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FA6" w:rsidRPr="00E26054" w:rsidRDefault="00BB773D" w:rsidP="00E26054">
      <w:pPr>
        <w:jc w:val="right"/>
        <w:rPr>
          <w:rFonts w:ascii="Comic Sans MS" w:hAnsi="Comic Sans MS"/>
          <w:sz w:val="22"/>
          <w:szCs w:val="22"/>
        </w:rPr>
      </w:pPr>
      <w:r w:rsidRPr="00CD0469">
        <w:rPr>
          <w:rFonts w:ascii="Comic Sans MS" w:hAnsi="Comic Sans MS"/>
          <w:sz w:val="22"/>
          <w:szCs w:val="22"/>
        </w:rPr>
        <w:t>Name:_____________________ Per:____</w:t>
      </w:r>
    </w:p>
    <w:p w:rsidR="00816F53" w:rsidRPr="00816F53" w:rsidRDefault="00816F53" w:rsidP="00816F53">
      <w:pPr>
        <w:jc w:val="center"/>
        <w:rPr>
          <w:rFonts w:ascii="Comic Sans MS" w:hAnsi="Comic Sans MS"/>
          <w:b/>
          <w:szCs w:val="28"/>
          <w:u w:val="single"/>
        </w:rPr>
      </w:pPr>
      <w:r w:rsidRPr="00816F53">
        <w:rPr>
          <w:rFonts w:ascii="Comic Sans MS" w:hAnsi="Comic Sans MS"/>
          <w:b/>
          <w:szCs w:val="28"/>
          <w:u w:val="single"/>
        </w:rPr>
        <w:t>Chemical Changes Vs. Physical Changes</w:t>
      </w:r>
    </w:p>
    <w:p w:rsidR="00816F53" w:rsidRPr="00417465" w:rsidRDefault="00291ABC" w:rsidP="00816F53">
      <w:pPr>
        <w:rPr>
          <w:rFonts w:ascii="Comic Sans MS" w:hAnsi="Comic Sans MS"/>
          <w:b/>
          <w:szCs w:val="28"/>
          <w:u w:val="single"/>
        </w:rPr>
      </w:pPr>
      <w:r w:rsidRPr="00417465">
        <w:rPr>
          <w:rFonts w:ascii="Comic Sans MS" w:hAnsi="Comic Sans MS"/>
          <w:b/>
          <w:szCs w:val="28"/>
          <w:u w:val="single"/>
        </w:rPr>
        <w:t>Part I:</w:t>
      </w:r>
    </w:p>
    <w:tbl>
      <w:tblPr>
        <w:tblW w:w="0" w:type="auto"/>
        <w:tblBorders>
          <w:insideH w:val="single" w:sz="4" w:space="0" w:color="auto"/>
        </w:tblBorders>
        <w:tblLook w:val="0000"/>
      </w:tblPr>
      <w:tblGrid>
        <w:gridCol w:w="5958"/>
        <w:gridCol w:w="180"/>
        <w:gridCol w:w="450"/>
        <w:gridCol w:w="1980"/>
        <w:gridCol w:w="2286"/>
      </w:tblGrid>
      <w:tr w:rsidR="00291ABC" w:rsidTr="00630F3F">
        <w:trPr>
          <w:trHeight w:val="210"/>
        </w:trPr>
        <w:tc>
          <w:tcPr>
            <w:tcW w:w="6588" w:type="dxa"/>
            <w:gridSpan w:val="3"/>
            <w:tcBorders>
              <w:top w:val="nil"/>
              <w:left w:val="nil"/>
              <w:bottom w:val="nil"/>
              <w:right w:val="nil"/>
            </w:tcBorders>
            <w:vAlign w:val="center"/>
          </w:tcPr>
          <w:p w:rsidR="00291ABC" w:rsidRPr="009E026E" w:rsidRDefault="00291ABC" w:rsidP="00816F53">
            <w:pPr>
              <w:jc w:val="center"/>
              <w:rPr>
                <w:rFonts w:ascii="Comic Sans MS" w:hAnsi="Comic Sans MS"/>
                <w:b/>
                <w:sz w:val="22"/>
                <w:u w:val="single"/>
              </w:rPr>
            </w:pPr>
            <w:r w:rsidRPr="009E026E">
              <w:rPr>
                <w:rFonts w:ascii="Comic Sans MS" w:hAnsi="Comic Sans MS"/>
                <w:b/>
                <w:sz w:val="22"/>
                <w:u w:val="single"/>
              </w:rPr>
              <w:t>Description</w:t>
            </w:r>
          </w:p>
        </w:tc>
        <w:tc>
          <w:tcPr>
            <w:tcW w:w="4266" w:type="dxa"/>
            <w:gridSpan w:val="2"/>
            <w:tcBorders>
              <w:top w:val="nil"/>
              <w:left w:val="nil"/>
              <w:bottom w:val="nil"/>
              <w:right w:val="nil"/>
            </w:tcBorders>
            <w:shd w:val="clear" w:color="auto" w:fill="auto"/>
            <w:vAlign w:val="center"/>
          </w:tcPr>
          <w:p w:rsidR="00291ABC" w:rsidRPr="009E026E" w:rsidRDefault="00291ABC" w:rsidP="00816F53">
            <w:pPr>
              <w:jc w:val="center"/>
              <w:rPr>
                <w:rFonts w:ascii="Comic Sans MS" w:hAnsi="Comic Sans MS"/>
                <w:b/>
                <w:sz w:val="22"/>
                <w:u w:val="single"/>
              </w:rPr>
            </w:pPr>
            <w:r w:rsidRPr="009E026E">
              <w:rPr>
                <w:rFonts w:ascii="Comic Sans MS" w:hAnsi="Comic Sans MS"/>
                <w:b/>
                <w:sz w:val="22"/>
                <w:u w:val="single"/>
              </w:rPr>
              <w:t>Chemical and/or Physical RXN?</w:t>
            </w:r>
          </w:p>
          <w:p w:rsidR="00291ABC" w:rsidRPr="001D534D" w:rsidRDefault="00291ABC" w:rsidP="00816F53">
            <w:pPr>
              <w:jc w:val="center"/>
              <w:rPr>
                <w:rFonts w:ascii="Comic Sans MS" w:hAnsi="Comic Sans MS"/>
                <w:b/>
                <w:sz w:val="22"/>
              </w:rPr>
            </w:pPr>
            <w:r w:rsidRPr="009E026E">
              <w:rPr>
                <w:rFonts w:ascii="Comic Sans MS" w:hAnsi="Comic Sans MS"/>
                <w:b/>
                <w:sz w:val="22"/>
                <w:u w:val="single"/>
              </w:rPr>
              <w:t xml:space="preserve"> &amp; Why?</w:t>
            </w:r>
          </w:p>
        </w:tc>
      </w:tr>
      <w:tr w:rsidR="00816F53" w:rsidRPr="005669A5" w:rsidTr="00630F3F">
        <w:tblPrEx>
          <w:tblLook w:val="01E0"/>
        </w:tblPrEx>
        <w:tc>
          <w:tcPr>
            <w:tcW w:w="6588" w:type="dxa"/>
            <w:gridSpan w:val="3"/>
            <w:tcBorders>
              <w:top w:val="nil"/>
              <w:bottom w:val="single" w:sz="4" w:space="0" w:color="auto"/>
              <w:right w:val="nil"/>
            </w:tcBorders>
            <w:vAlign w:val="center"/>
          </w:tcPr>
          <w:p w:rsidR="00816F53" w:rsidRPr="0095502A" w:rsidRDefault="00291ABC" w:rsidP="00291ABC">
            <w:pPr>
              <w:numPr>
                <w:ilvl w:val="0"/>
                <w:numId w:val="1"/>
              </w:numPr>
              <w:spacing w:after="120"/>
              <w:rPr>
                <w:rFonts w:ascii="Comic Sans MS" w:hAnsi="Comic Sans MS"/>
                <w:sz w:val="20"/>
              </w:rPr>
            </w:pPr>
            <w:r>
              <w:rPr>
                <w:rFonts w:ascii="Comic Sans MS" w:hAnsi="Comic Sans MS"/>
                <w:sz w:val="20"/>
              </w:rPr>
              <w:t xml:space="preserve">In this type of reaction, substance’s chemical identity changes from start to end because atoms re-arrange themselves.  </w:t>
            </w:r>
          </w:p>
        </w:tc>
        <w:tc>
          <w:tcPr>
            <w:tcW w:w="1980" w:type="dxa"/>
            <w:tcBorders>
              <w:top w:val="nil"/>
              <w:left w:val="nil"/>
              <w:bottom w:val="single" w:sz="4" w:space="0" w:color="auto"/>
              <w:right w:val="nil"/>
            </w:tcBorders>
            <w:shd w:val="clear" w:color="auto" w:fill="auto"/>
          </w:tcPr>
          <w:p w:rsidR="00816F53" w:rsidRPr="005669A5" w:rsidRDefault="00816F53" w:rsidP="00291ABC">
            <w:pPr>
              <w:rPr>
                <w:rFonts w:ascii="Comic Sans MS" w:hAnsi="Comic Sans MS"/>
              </w:rPr>
            </w:pPr>
          </w:p>
        </w:tc>
        <w:tc>
          <w:tcPr>
            <w:tcW w:w="2286" w:type="dxa"/>
            <w:tcBorders>
              <w:top w:val="nil"/>
              <w:left w:val="nil"/>
              <w:bottom w:val="single" w:sz="4" w:space="0" w:color="auto"/>
            </w:tcBorders>
          </w:tcPr>
          <w:p w:rsidR="00816F53" w:rsidRPr="005669A5" w:rsidRDefault="00816F53" w:rsidP="00291ABC">
            <w:pPr>
              <w:rPr>
                <w:rFonts w:ascii="Comic Sans MS" w:hAnsi="Comic Sans MS"/>
              </w:rPr>
            </w:pPr>
          </w:p>
        </w:tc>
      </w:tr>
      <w:tr w:rsidR="00816F53" w:rsidRPr="005669A5" w:rsidTr="00630F3F">
        <w:tblPrEx>
          <w:tblLook w:val="01E0"/>
        </w:tblPrEx>
        <w:tc>
          <w:tcPr>
            <w:tcW w:w="6588" w:type="dxa"/>
            <w:gridSpan w:val="3"/>
            <w:tcBorders>
              <w:top w:val="single" w:sz="4" w:space="0" w:color="auto"/>
              <w:bottom w:val="single" w:sz="4" w:space="0" w:color="auto"/>
              <w:right w:val="nil"/>
            </w:tcBorders>
            <w:vAlign w:val="center"/>
          </w:tcPr>
          <w:p w:rsidR="00816F53" w:rsidRPr="0095502A" w:rsidRDefault="00291ABC" w:rsidP="00291ABC">
            <w:pPr>
              <w:numPr>
                <w:ilvl w:val="0"/>
                <w:numId w:val="1"/>
              </w:numPr>
              <w:spacing w:after="120"/>
              <w:rPr>
                <w:rFonts w:ascii="Comic Sans MS" w:hAnsi="Comic Sans MS"/>
                <w:sz w:val="20"/>
              </w:rPr>
            </w:pPr>
            <w:r>
              <w:rPr>
                <w:rFonts w:ascii="Comic Sans MS" w:hAnsi="Comic Sans MS"/>
                <w:sz w:val="20"/>
              </w:rPr>
              <w:t>Any substance changing phase (solid</w:t>
            </w:r>
            <w:r w:rsidRPr="00466F3A">
              <w:rPr>
                <w:rFonts w:ascii="Comic Sans MS" w:hAnsi="Comic Sans MS"/>
                <w:sz w:val="20"/>
              </w:rPr>
              <w:sym w:font="Wingdings" w:char="F0DF"/>
            </w:r>
            <w:r w:rsidRPr="00466F3A">
              <w:rPr>
                <w:rFonts w:ascii="Comic Sans MS" w:hAnsi="Comic Sans MS"/>
                <w:sz w:val="20"/>
              </w:rPr>
              <w:sym w:font="Wingdings" w:char="F0E0"/>
            </w:r>
            <w:r>
              <w:rPr>
                <w:rFonts w:ascii="Comic Sans MS" w:hAnsi="Comic Sans MS"/>
                <w:sz w:val="20"/>
              </w:rPr>
              <w:t xml:space="preserve">liquid </w:t>
            </w:r>
            <w:r w:rsidRPr="00466F3A">
              <w:rPr>
                <w:rFonts w:ascii="Comic Sans MS" w:hAnsi="Comic Sans MS"/>
                <w:sz w:val="20"/>
              </w:rPr>
              <w:sym w:font="Wingdings" w:char="F0DF"/>
            </w:r>
            <w:r w:rsidRPr="00466F3A">
              <w:rPr>
                <w:rFonts w:ascii="Comic Sans MS" w:hAnsi="Comic Sans MS"/>
                <w:sz w:val="20"/>
              </w:rPr>
              <w:sym w:font="Wingdings" w:char="F0E0"/>
            </w:r>
            <w:r>
              <w:rPr>
                <w:rFonts w:ascii="Comic Sans MS" w:hAnsi="Comic Sans MS"/>
                <w:sz w:val="20"/>
              </w:rPr>
              <w:t xml:space="preserve"> gas)</w:t>
            </w:r>
          </w:p>
        </w:tc>
        <w:tc>
          <w:tcPr>
            <w:tcW w:w="1980" w:type="dxa"/>
            <w:tcBorders>
              <w:top w:val="single" w:sz="4" w:space="0" w:color="auto"/>
              <w:left w:val="nil"/>
              <w:bottom w:val="single" w:sz="4" w:space="0" w:color="auto"/>
              <w:right w:val="nil"/>
            </w:tcBorders>
            <w:shd w:val="clear" w:color="auto" w:fill="auto"/>
          </w:tcPr>
          <w:p w:rsidR="00816F53" w:rsidRPr="005669A5" w:rsidRDefault="00816F53" w:rsidP="00291ABC">
            <w:pPr>
              <w:rPr>
                <w:rFonts w:ascii="Comic Sans MS" w:hAnsi="Comic Sans MS"/>
              </w:rPr>
            </w:pPr>
          </w:p>
        </w:tc>
        <w:tc>
          <w:tcPr>
            <w:tcW w:w="2286" w:type="dxa"/>
            <w:tcBorders>
              <w:top w:val="single" w:sz="4" w:space="0" w:color="auto"/>
              <w:left w:val="nil"/>
              <w:bottom w:val="single" w:sz="4" w:space="0" w:color="auto"/>
            </w:tcBorders>
          </w:tcPr>
          <w:p w:rsidR="00816F53" w:rsidRPr="005669A5" w:rsidRDefault="00816F53" w:rsidP="00291ABC">
            <w:pPr>
              <w:rPr>
                <w:rFonts w:ascii="Comic Sans MS" w:hAnsi="Comic Sans MS"/>
              </w:rPr>
            </w:pPr>
          </w:p>
        </w:tc>
      </w:tr>
      <w:tr w:rsidR="00816F53" w:rsidRPr="005669A5" w:rsidTr="00630F3F">
        <w:tblPrEx>
          <w:tblLook w:val="01E0"/>
        </w:tblPrEx>
        <w:tc>
          <w:tcPr>
            <w:tcW w:w="6588" w:type="dxa"/>
            <w:gridSpan w:val="3"/>
            <w:tcBorders>
              <w:top w:val="single" w:sz="4" w:space="0" w:color="auto"/>
              <w:bottom w:val="single" w:sz="4" w:space="0" w:color="auto"/>
              <w:right w:val="nil"/>
            </w:tcBorders>
            <w:vAlign w:val="center"/>
          </w:tcPr>
          <w:p w:rsidR="00630F3F" w:rsidRPr="00630F3F" w:rsidRDefault="00630F3F" w:rsidP="00630F3F">
            <w:pPr>
              <w:numPr>
                <w:ilvl w:val="0"/>
                <w:numId w:val="1"/>
              </w:numPr>
              <w:spacing w:after="120"/>
              <w:rPr>
                <w:rFonts w:ascii="Comic Sans MS" w:hAnsi="Comic Sans MS"/>
                <w:sz w:val="20"/>
              </w:rPr>
            </w:pPr>
            <w:r>
              <w:rPr>
                <w:rFonts w:ascii="Comic Sans MS" w:hAnsi="Comic Sans MS"/>
                <w:noProof/>
                <w:sz w:val="20"/>
              </w:rPr>
              <w:drawing>
                <wp:anchor distT="0" distB="0" distL="114300" distR="114300" simplePos="0" relativeHeight="251658240" behindDoc="1" locked="0" layoutInCell="1" allowOverlap="1">
                  <wp:simplePos x="0" y="0"/>
                  <wp:positionH relativeFrom="column">
                    <wp:posOffset>363855</wp:posOffset>
                  </wp:positionH>
                  <wp:positionV relativeFrom="paragraph">
                    <wp:posOffset>359410</wp:posOffset>
                  </wp:positionV>
                  <wp:extent cx="2447925" cy="457200"/>
                  <wp:effectExtent l="19050" t="0" r="9525" b="0"/>
                  <wp:wrapTight wrapText="bothSides">
                    <wp:wrapPolygon edited="0">
                      <wp:start x="-168" y="0"/>
                      <wp:lineTo x="-168" y="20700"/>
                      <wp:lineTo x="21684" y="20700"/>
                      <wp:lineTo x="21684" y="0"/>
                      <wp:lineTo x="-168" y="0"/>
                    </wp:wrapPolygon>
                  </wp:wrapTight>
                  <wp:docPr id="1" name="Picture 0" descr="im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f.bmp"/>
                          <pic:cNvPicPr/>
                        </pic:nvPicPr>
                        <pic:blipFill>
                          <a:blip r:embed="rId5" cstate="print"/>
                          <a:srcRect l="3299" t="63658" r="7118" b="13889"/>
                          <a:stretch>
                            <a:fillRect/>
                          </a:stretch>
                        </pic:blipFill>
                        <pic:spPr>
                          <a:xfrm>
                            <a:off x="0" y="0"/>
                            <a:ext cx="2447925" cy="457200"/>
                          </a:xfrm>
                          <a:prstGeom prst="rect">
                            <a:avLst/>
                          </a:prstGeom>
                        </pic:spPr>
                      </pic:pic>
                    </a:graphicData>
                  </a:graphic>
                </wp:anchor>
              </w:drawing>
            </w:r>
            <w:r w:rsidR="00291ABC">
              <w:rPr>
                <w:rFonts w:ascii="Comic Sans MS" w:hAnsi="Comic Sans MS"/>
                <w:sz w:val="20"/>
              </w:rPr>
              <w:t>In this type of reaction, the weak bonds between molecules (intermolecular forces) are being broken &amp;/or reformed</w:t>
            </w:r>
          </w:p>
        </w:tc>
        <w:tc>
          <w:tcPr>
            <w:tcW w:w="1980" w:type="dxa"/>
            <w:tcBorders>
              <w:top w:val="single" w:sz="4" w:space="0" w:color="auto"/>
              <w:left w:val="nil"/>
              <w:bottom w:val="single" w:sz="4" w:space="0" w:color="auto"/>
              <w:right w:val="nil"/>
            </w:tcBorders>
            <w:shd w:val="clear" w:color="auto" w:fill="auto"/>
          </w:tcPr>
          <w:p w:rsidR="00816F53" w:rsidRPr="005669A5" w:rsidRDefault="00816F53" w:rsidP="00291ABC">
            <w:pPr>
              <w:rPr>
                <w:rFonts w:ascii="Comic Sans MS" w:hAnsi="Comic Sans MS"/>
              </w:rPr>
            </w:pPr>
          </w:p>
        </w:tc>
        <w:tc>
          <w:tcPr>
            <w:tcW w:w="2286" w:type="dxa"/>
            <w:tcBorders>
              <w:top w:val="single" w:sz="4" w:space="0" w:color="auto"/>
              <w:left w:val="nil"/>
              <w:bottom w:val="single" w:sz="4" w:space="0" w:color="auto"/>
            </w:tcBorders>
          </w:tcPr>
          <w:p w:rsidR="00816F53" w:rsidRPr="005669A5" w:rsidRDefault="00816F53" w:rsidP="00291ABC">
            <w:pPr>
              <w:rPr>
                <w:rFonts w:ascii="Comic Sans MS" w:hAnsi="Comic Sans MS"/>
              </w:rPr>
            </w:pPr>
          </w:p>
        </w:tc>
      </w:tr>
      <w:tr w:rsidR="00816F53" w:rsidRPr="005669A5" w:rsidTr="00630F3F">
        <w:tblPrEx>
          <w:tblLook w:val="01E0"/>
        </w:tblPrEx>
        <w:tc>
          <w:tcPr>
            <w:tcW w:w="6588" w:type="dxa"/>
            <w:gridSpan w:val="3"/>
            <w:tcBorders>
              <w:top w:val="single" w:sz="4" w:space="0" w:color="auto"/>
              <w:bottom w:val="single" w:sz="4" w:space="0" w:color="auto"/>
              <w:right w:val="nil"/>
            </w:tcBorders>
            <w:vAlign w:val="center"/>
          </w:tcPr>
          <w:p w:rsidR="00816F53" w:rsidRDefault="00A85354" w:rsidP="00A85354">
            <w:pPr>
              <w:numPr>
                <w:ilvl w:val="0"/>
                <w:numId w:val="1"/>
              </w:numPr>
              <w:spacing w:after="120"/>
              <w:rPr>
                <w:rFonts w:ascii="Comic Sans MS" w:hAnsi="Comic Sans MS"/>
                <w:sz w:val="20"/>
              </w:rPr>
            </w:pPr>
            <w:r>
              <w:rPr>
                <w:rFonts w:ascii="Comic Sans MS" w:hAnsi="Comic Sans MS"/>
                <w:sz w:val="20"/>
              </w:rPr>
              <w:t>In this type of reaction, the strong bonds between atoms (covalent, metallic, ionic) are broken &amp;/ or reformed.</w:t>
            </w:r>
            <w:r w:rsidR="000A7E34">
              <w:rPr>
                <w:rFonts w:ascii="Comic Sans MS" w:hAnsi="Comic Sans MS"/>
                <w:sz w:val="20"/>
              </w:rPr>
              <w:t xml:space="preserve"> </w:t>
            </w:r>
            <w:r w:rsidR="006A04B4">
              <w:rPr>
                <w:rFonts w:ascii="Comic Sans MS" w:hAnsi="Comic Sans MS"/>
                <w:noProof/>
                <w:sz w:val="20"/>
              </w:rPr>
              <w:drawing>
                <wp:inline distT="0" distB="0" distL="0" distR="0">
                  <wp:extent cx="1828800" cy="3714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28800" cy="371475"/>
                          </a:xfrm>
                          <a:prstGeom prst="rect">
                            <a:avLst/>
                          </a:prstGeom>
                          <a:noFill/>
                          <a:ln w="9525">
                            <a:noFill/>
                            <a:miter lim="800000"/>
                            <a:headEnd/>
                            <a:tailEnd/>
                          </a:ln>
                        </pic:spPr>
                      </pic:pic>
                    </a:graphicData>
                  </a:graphic>
                </wp:inline>
              </w:drawing>
            </w:r>
          </w:p>
        </w:tc>
        <w:tc>
          <w:tcPr>
            <w:tcW w:w="1980" w:type="dxa"/>
            <w:tcBorders>
              <w:top w:val="single" w:sz="4" w:space="0" w:color="auto"/>
              <w:left w:val="nil"/>
              <w:bottom w:val="single" w:sz="4" w:space="0" w:color="auto"/>
              <w:right w:val="nil"/>
            </w:tcBorders>
            <w:shd w:val="clear" w:color="auto" w:fill="auto"/>
          </w:tcPr>
          <w:p w:rsidR="00816F53" w:rsidRPr="005669A5" w:rsidRDefault="00816F53" w:rsidP="00291ABC">
            <w:pPr>
              <w:rPr>
                <w:rFonts w:ascii="Comic Sans MS" w:hAnsi="Comic Sans MS"/>
              </w:rPr>
            </w:pPr>
          </w:p>
        </w:tc>
        <w:tc>
          <w:tcPr>
            <w:tcW w:w="2286" w:type="dxa"/>
            <w:tcBorders>
              <w:top w:val="single" w:sz="4" w:space="0" w:color="auto"/>
              <w:left w:val="nil"/>
              <w:bottom w:val="single" w:sz="4" w:space="0" w:color="auto"/>
            </w:tcBorders>
          </w:tcPr>
          <w:p w:rsidR="00816F53" w:rsidRPr="005669A5" w:rsidRDefault="00816F53" w:rsidP="00291ABC">
            <w:pPr>
              <w:rPr>
                <w:rFonts w:ascii="Comic Sans MS" w:hAnsi="Comic Sans MS"/>
              </w:rPr>
            </w:pPr>
          </w:p>
        </w:tc>
      </w:tr>
      <w:tr w:rsidR="00816F53" w:rsidRPr="005669A5" w:rsidTr="00630F3F">
        <w:tblPrEx>
          <w:tblLook w:val="01E0"/>
        </w:tblPrEx>
        <w:tc>
          <w:tcPr>
            <w:tcW w:w="6588" w:type="dxa"/>
            <w:gridSpan w:val="3"/>
            <w:tcBorders>
              <w:top w:val="single" w:sz="4" w:space="0" w:color="auto"/>
              <w:bottom w:val="single" w:sz="4" w:space="0" w:color="auto"/>
              <w:right w:val="nil"/>
            </w:tcBorders>
            <w:vAlign w:val="center"/>
          </w:tcPr>
          <w:p w:rsidR="00816F53" w:rsidRDefault="00A85354" w:rsidP="00291ABC">
            <w:pPr>
              <w:numPr>
                <w:ilvl w:val="0"/>
                <w:numId w:val="1"/>
              </w:numPr>
              <w:spacing w:after="120"/>
              <w:rPr>
                <w:rFonts w:ascii="Comic Sans MS" w:hAnsi="Comic Sans MS"/>
                <w:sz w:val="20"/>
              </w:rPr>
            </w:pPr>
            <w:r>
              <w:rPr>
                <w:rFonts w:ascii="Comic Sans MS" w:hAnsi="Comic Sans MS"/>
                <w:sz w:val="20"/>
              </w:rPr>
              <w:t>This reaction can sometimes be recognized because it results in light being released, a color change, a solid being formed from two liquids combining, or an odor being produced.</w:t>
            </w:r>
          </w:p>
        </w:tc>
        <w:tc>
          <w:tcPr>
            <w:tcW w:w="1980" w:type="dxa"/>
            <w:tcBorders>
              <w:top w:val="single" w:sz="4" w:space="0" w:color="auto"/>
              <w:left w:val="nil"/>
              <w:bottom w:val="single" w:sz="4" w:space="0" w:color="auto"/>
              <w:right w:val="nil"/>
            </w:tcBorders>
            <w:shd w:val="clear" w:color="auto" w:fill="auto"/>
          </w:tcPr>
          <w:p w:rsidR="00816F53" w:rsidRPr="005669A5" w:rsidRDefault="00816F53" w:rsidP="00291ABC">
            <w:pPr>
              <w:rPr>
                <w:rFonts w:ascii="Comic Sans MS" w:hAnsi="Comic Sans MS"/>
              </w:rPr>
            </w:pPr>
          </w:p>
        </w:tc>
        <w:tc>
          <w:tcPr>
            <w:tcW w:w="2286" w:type="dxa"/>
            <w:tcBorders>
              <w:top w:val="single" w:sz="4" w:space="0" w:color="auto"/>
              <w:left w:val="nil"/>
              <w:bottom w:val="single" w:sz="4" w:space="0" w:color="auto"/>
            </w:tcBorders>
          </w:tcPr>
          <w:p w:rsidR="00816F53" w:rsidRPr="005669A5" w:rsidRDefault="00816F53" w:rsidP="00291ABC">
            <w:pPr>
              <w:rPr>
                <w:rFonts w:ascii="Comic Sans MS" w:hAnsi="Comic Sans MS"/>
              </w:rPr>
            </w:pPr>
          </w:p>
        </w:tc>
      </w:tr>
      <w:tr w:rsidR="00816F53" w:rsidRPr="005669A5" w:rsidTr="00630F3F">
        <w:tblPrEx>
          <w:tblLook w:val="01E0"/>
        </w:tblPrEx>
        <w:tc>
          <w:tcPr>
            <w:tcW w:w="6588" w:type="dxa"/>
            <w:gridSpan w:val="3"/>
            <w:tcBorders>
              <w:top w:val="single" w:sz="4" w:space="0" w:color="auto"/>
              <w:bottom w:val="single" w:sz="4" w:space="0" w:color="auto"/>
              <w:right w:val="nil"/>
            </w:tcBorders>
            <w:vAlign w:val="center"/>
          </w:tcPr>
          <w:p w:rsidR="00816F53" w:rsidRDefault="000A7E34" w:rsidP="00291ABC">
            <w:pPr>
              <w:numPr>
                <w:ilvl w:val="0"/>
                <w:numId w:val="1"/>
              </w:numPr>
              <w:spacing w:after="120"/>
              <w:rPr>
                <w:rFonts w:ascii="Comic Sans MS" w:hAnsi="Comic Sans MS"/>
                <w:sz w:val="20"/>
              </w:rPr>
            </w:pPr>
            <w:r>
              <w:rPr>
                <w:rFonts w:ascii="Comic Sans MS" w:hAnsi="Comic Sans MS"/>
                <w:sz w:val="20"/>
              </w:rPr>
              <w:t>Burning a sheet of paper</w:t>
            </w:r>
          </w:p>
        </w:tc>
        <w:tc>
          <w:tcPr>
            <w:tcW w:w="1980" w:type="dxa"/>
            <w:tcBorders>
              <w:top w:val="single" w:sz="4" w:space="0" w:color="auto"/>
              <w:left w:val="nil"/>
              <w:bottom w:val="single" w:sz="4" w:space="0" w:color="auto"/>
              <w:right w:val="nil"/>
            </w:tcBorders>
            <w:shd w:val="clear" w:color="auto" w:fill="auto"/>
          </w:tcPr>
          <w:p w:rsidR="00816F53" w:rsidRPr="005669A5" w:rsidRDefault="000A7E34" w:rsidP="00291ABC">
            <w:pPr>
              <w:rPr>
                <w:rFonts w:ascii="Comic Sans MS" w:hAnsi="Comic Sans MS"/>
              </w:rPr>
            </w:pPr>
            <w:r>
              <w:rPr>
                <w:rFonts w:ascii="Comic Sans MS" w:hAnsi="Comic Sans MS"/>
              </w:rPr>
              <w:t xml:space="preserve"> </w:t>
            </w:r>
          </w:p>
        </w:tc>
        <w:tc>
          <w:tcPr>
            <w:tcW w:w="2286" w:type="dxa"/>
            <w:tcBorders>
              <w:top w:val="single" w:sz="4" w:space="0" w:color="auto"/>
              <w:left w:val="nil"/>
              <w:bottom w:val="single" w:sz="4" w:space="0" w:color="auto"/>
            </w:tcBorders>
          </w:tcPr>
          <w:p w:rsidR="00816F53" w:rsidRPr="005669A5" w:rsidRDefault="00816F53" w:rsidP="00291ABC">
            <w:pPr>
              <w:rPr>
                <w:rFonts w:ascii="Comic Sans MS" w:hAnsi="Comic Sans MS"/>
              </w:rPr>
            </w:pPr>
          </w:p>
        </w:tc>
      </w:tr>
      <w:tr w:rsidR="00816F53" w:rsidRPr="005669A5" w:rsidTr="00630F3F">
        <w:tblPrEx>
          <w:tblLook w:val="01E0"/>
        </w:tblPrEx>
        <w:tc>
          <w:tcPr>
            <w:tcW w:w="6588" w:type="dxa"/>
            <w:gridSpan w:val="3"/>
            <w:tcBorders>
              <w:top w:val="single" w:sz="4" w:space="0" w:color="auto"/>
              <w:bottom w:val="single" w:sz="4" w:space="0" w:color="auto"/>
              <w:right w:val="nil"/>
            </w:tcBorders>
            <w:vAlign w:val="center"/>
          </w:tcPr>
          <w:p w:rsidR="00816F53" w:rsidRDefault="000A7E34" w:rsidP="00291ABC">
            <w:pPr>
              <w:numPr>
                <w:ilvl w:val="0"/>
                <w:numId w:val="1"/>
              </w:numPr>
              <w:spacing w:after="120"/>
              <w:rPr>
                <w:rFonts w:ascii="Comic Sans MS" w:hAnsi="Comic Sans MS"/>
                <w:sz w:val="20"/>
              </w:rPr>
            </w:pPr>
            <w:r>
              <w:rPr>
                <w:rFonts w:ascii="Comic Sans MS" w:hAnsi="Comic Sans MS"/>
                <w:sz w:val="20"/>
              </w:rPr>
              <w:t>Crushing a can</w:t>
            </w:r>
          </w:p>
        </w:tc>
        <w:tc>
          <w:tcPr>
            <w:tcW w:w="1980" w:type="dxa"/>
            <w:tcBorders>
              <w:top w:val="single" w:sz="4" w:space="0" w:color="auto"/>
              <w:left w:val="nil"/>
              <w:bottom w:val="single" w:sz="4" w:space="0" w:color="auto"/>
              <w:right w:val="nil"/>
            </w:tcBorders>
            <w:shd w:val="clear" w:color="auto" w:fill="auto"/>
          </w:tcPr>
          <w:p w:rsidR="00816F53" w:rsidRPr="005669A5" w:rsidRDefault="00816F53" w:rsidP="00291ABC">
            <w:pPr>
              <w:rPr>
                <w:rFonts w:ascii="Comic Sans MS" w:hAnsi="Comic Sans MS"/>
              </w:rPr>
            </w:pPr>
          </w:p>
        </w:tc>
        <w:tc>
          <w:tcPr>
            <w:tcW w:w="2286" w:type="dxa"/>
            <w:tcBorders>
              <w:top w:val="single" w:sz="4" w:space="0" w:color="auto"/>
              <w:left w:val="nil"/>
              <w:bottom w:val="single" w:sz="4" w:space="0" w:color="auto"/>
            </w:tcBorders>
          </w:tcPr>
          <w:p w:rsidR="00816F53" w:rsidRPr="005669A5" w:rsidRDefault="00816F53" w:rsidP="00291ABC">
            <w:pPr>
              <w:rPr>
                <w:rFonts w:ascii="Comic Sans MS" w:hAnsi="Comic Sans MS"/>
              </w:rPr>
            </w:pPr>
          </w:p>
        </w:tc>
      </w:tr>
      <w:tr w:rsidR="00816F53" w:rsidRPr="005669A5" w:rsidTr="00630F3F">
        <w:tblPrEx>
          <w:tblLook w:val="01E0"/>
        </w:tblPrEx>
        <w:trPr>
          <w:trHeight w:val="494"/>
        </w:trPr>
        <w:tc>
          <w:tcPr>
            <w:tcW w:w="6588" w:type="dxa"/>
            <w:gridSpan w:val="3"/>
            <w:tcBorders>
              <w:top w:val="single" w:sz="4" w:space="0" w:color="auto"/>
              <w:bottom w:val="single" w:sz="4" w:space="0" w:color="auto"/>
              <w:right w:val="nil"/>
            </w:tcBorders>
            <w:vAlign w:val="center"/>
          </w:tcPr>
          <w:p w:rsidR="00816F53" w:rsidRDefault="00816F53" w:rsidP="00291ABC">
            <w:pPr>
              <w:numPr>
                <w:ilvl w:val="0"/>
                <w:numId w:val="1"/>
              </w:numPr>
              <w:spacing w:after="120"/>
              <w:rPr>
                <w:rFonts w:ascii="Comic Sans MS" w:hAnsi="Comic Sans MS"/>
                <w:sz w:val="20"/>
              </w:rPr>
            </w:pPr>
            <w:r>
              <w:rPr>
                <w:rFonts w:ascii="Comic Sans MS" w:hAnsi="Comic Sans MS"/>
                <w:sz w:val="20"/>
              </w:rPr>
              <w:t>Tearing a sheet of paper</w:t>
            </w:r>
          </w:p>
        </w:tc>
        <w:tc>
          <w:tcPr>
            <w:tcW w:w="1980" w:type="dxa"/>
            <w:tcBorders>
              <w:top w:val="single" w:sz="4" w:space="0" w:color="auto"/>
              <w:left w:val="nil"/>
              <w:bottom w:val="single" w:sz="4" w:space="0" w:color="auto"/>
              <w:right w:val="nil"/>
            </w:tcBorders>
            <w:shd w:val="clear" w:color="auto" w:fill="auto"/>
          </w:tcPr>
          <w:p w:rsidR="00816F53" w:rsidRPr="005669A5" w:rsidRDefault="00816F53" w:rsidP="00291ABC">
            <w:pPr>
              <w:rPr>
                <w:rFonts w:ascii="Comic Sans MS" w:hAnsi="Comic Sans MS"/>
              </w:rPr>
            </w:pPr>
          </w:p>
        </w:tc>
        <w:tc>
          <w:tcPr>
            <w:tcW w:w="2286" w:type="dxa"/>
            <w:tcBorders>
              <w:top w:val="single" w:sz="4" w:space="0" w:color="auto"/>
              <w:left w:val="nil"/>
              <w:bottom w:val="single" w:sz="4" w:space="0" w:color="auto"/>
            </w:tcBorders>
          </w:tcPr>
          <w:p w:rsidR="00816F53" w:rsidRPr="005669A5" w:rsidRDefault="00816F53" w:rsidP="00291ABC">
            <w:pPr>
              <w:rPr>
                <w:rFonts w:ascii="Comic Sans MS" w:hAnsi="Comic Sans MS"/>
              </w:rPr>
            </w:pPr>
          </w:p>
        </w:tc>
      </w:tr>
      <w:tr w:rsidR="00816F53" w:rsidRPr="005669A5" w:rsidTr="00630F3F">
        <w:tblPrEx>
          <w:tblLook w:val="01E0"/>
        </w:tblPrEx>
        <w:tc>
          <w:tcPr>
            <w:tcW w:w="6588" w:type="dxa"/>
            <w:gridSpan w:val="3"/>
            <w:tcBorders>
              <w:top w:val="single" w:sz="4" w:space="0" w:color="auto"/>
              <w:bottom w:val="single" w:sz="4" w:space="0" w:color="auto"/>
              <w:right w:val="nil"/>
            </w:tcBorders>
            <w:vAlign w:val="center"/>
          </w:tcPr>
          <w:p w:rsidR="00816F53" w:rsidRDefault="00816F53" w:rsidP="00291ABC">
            <w:pPr>
              <w:numPr>
                <w:ilvl w:val="0"/>
                <w:numId w:val="1"/>
              </w:numPr>
              <w:spacing w:after="120"/>
              <w:rPr>
                <w:rFonts w:ascii="Comic Sans MS" w:hAnsi="Comic Sans MS"/>
                <w:sz w:val="20"/>
              </w:rPr>
            </w:pPr>
            <w:r>
              <w:rPr>
                <w:rFonts w:ascii="Comic Sans MS" w:hAnsi="Comic Sans MS"/>
                <w:sz w:val="20"/>
              </w:rPr>
              <w:t>Bacteria causing food to rot</w:t>
            </w:r>
          </w:p>
        </w:tc>
        <w:tc>
          <w:tcPr>
            <w:tcW w:w="1980" w:type="dxa"/>
            <w:tcBorders>
              <w:top w:val="single" w:sz="4" w:space="0" w:color="auto"/>
              <w:left w:val="nil"/>
              <w:bottom w:val="single" w:sz="4" w:space="0" w:color="auto"/>
              <w:right w:val="nil"/>
            </w:tcBorders>
            <w:shd w:val="clear" w:color="auto" w:fill="auto"/>
          </w:tcPr>
          <w:p w:rsidR="00816F53" w:rsidRPr="005669A5" w:rsidRDefault="00816F53" w:rsidP="00291ABC">
            <w:pPr>
              <w:rPr>
                <w:rFonts w:ascii="Comic Sans MS" w:hAnsi="Comic Sans MS"/>
              </w:rPr>
            </w:pPr>
          </w:p>
        </w:tc>
        <w:tc>
          <w:tcPr>
            <w:tcW w:w="2286" w:type="dxa"/>
            <w:tcBorders>
              <w:top w:val="single" w:sz="4" w:space="0" w:color="auto"/>
              <w:left w:val="nil"/>
              <w:bottom w:val="single" w:sz="4" w:space="0" w:color="auto"/>
            </w:tcBorders>
          </w:tcPr>
          <w:p w:rsidR="00816F53" w:rsidRPr="005669A5" w:rsidRDefault="00816F53" w:rsidP="00291ABC">
            <w:pPr>
              <w:rPr>
                <w:rFonts w:ascii="Comic Sans MS" w:hAnsi="Comic Sans MS"/>
              </w:rPr>
            </w:pPr>
          </w:p>
        </w:tc>
      </w:tr>
      <w:tr w:rsidR="00816F53" w:rsidRPr="005669A5" w:rsidTr="00630F3F">
        <w:tblPrEx>
          <w:tblLook w:val="01E0"/>
        </w:tblPrEx>
        <w:tc>
          <w:tcPr>
            <w:tcW w:w="6588" w:type="dxa"/>
            <w:gridSpan w:val="3"/>
            <w:tcBorders>
              <w:top w:val="single" w:sz="4" w:space="0" w:color="auto"/>
              <w:bottom w:val="single" w:sz="4" w:space="0" w:color="auto"/>
              <w:right w:val="nil"/>
            </w:tcBorders>
            <w:vAlign w:val="center"/>
          </w:tcPr>
          <w:p w:rsidR="00816F53" w:rsidRDefault="00816F53" w:rsidP="00291ABC">
            <w:pPr>
              <w:numPr>
                <w:ilvl w:val="0"/>
                <w:numId w:val="1"/>
              </w:numPr>
              <w:spacing w:after="120"/>
              <w:rPr>
                <w:rFonts w:ascii="Comic Sans MS" w:hAnsi="Comic Sans MS"/>
                <w:sz w:val="20"/>
              </w:rPr>
            </w:pPr>
            <w:r>
              <w:rPr>
                <w:rFonts w:ascii="Comic Sans MS" w:hAnsi="Comic Sans MS"/>
                <w:sz w:val="20"/>
              </w:rPr>
              <w:t>You digest your lunch</w:t>
            </w:r>
          </w:p>
        </w:tc>
        <w:tc>
          <w:tcPr>
            <w:tcW w:w="1980" w:type="dxa"/>
            <w:tcBorders>
              <w:top w:val="single" w:sz="4" w:space="0" w:color="auto"/>
              <w:left w:val="nil"/>
              <w:bottom w:val="single" w:sz="4" w:space="0" w:color="auto"/>
              <w:right w:val="nil"/>
            </w:tcBorders>
            <w:shd w:val="clear" w:color="auto" w:fill="auto"/>
          </w:tcPr>
          <w:p w:rsidR="00816F53" w:rsidRPr="005669A5" w:rsidRDefault="00816F53" w:rsidP="00291ABC">
            <w:pPr>
              <w:rPr>
                <w:rFonts w:ascii="Comic Sans MS" w:hAnsi="Comic Sans MS"/>
              </w:rPr>
            </w:pPr>
          </w:p>
        </w:tc>
        <w:tc>
          <w:tcPr>
            <w:tcW w:w="2286" w:type="dxa"/>
            <w:tcBorders>
              <w:top w:val="single" w:sz="4" w:space="0" w:color="auto"/>
              <w:left w:val="nil"/>
              <w:bottom w:val="single" w:sz="4" w:space="0" w:color="auto"/>
            </w:tcBorders>
          </w:tcPr>
          <w:p w:rsidR="00816F53" w:rsidRPr="005669A5" w:rsidRDefault="00816F53" w:rsidP="00291ABC">
            <w:pPr>
              <w:rPr>
                <w:rFonts w:ascii="Comic Sans MS" w:hAnsi="Comic Sans MS"/>
              </w:rPr>
            </w:pPr>
          </w:p>
        </w:tc>
      </w:tr>
      <w:tr w:rsidR="00291ABC" w:rsidRPr="005669A5" w:rsidTr="00C822A7">
        <w:tblPrEx>
          <w:tblLook w:val="01E0"/>
        </w:tblPrEx>
        <w:trPr>
          <w:trHeight w:val="809"/>
        </w:trPr>
        <w:tc>
          <w:tcPr>
            <w:tcW w:w="10854" w:type="dxa"/>
            <w:gridSpan w:val="5"/>
            <w:tcBorders>
              <w:top w:val="single" w:sz="4" w:space="0" w:color="auto"/>
            </w:tcBorders>
            <w:vAlign w:val="center"/>
          </w:tcPr>
          <w:p w:rsidR="00291ABC" w:rsidRPr="00C822A7" w:rsidRDefault="00291ABC" w:rsidP="00C822A7">
            <w:pPr>
              <w:rPr>
                <w:rFonts w:ascii="Comic Sans MS" w:hAnsi="Comic Sans MS"/>
                <w:b/>
                <w:sz w:val="20"/>
                <w:szCs w:val="28"/>
                <w:u w:val="single"/>
              </w:rPr>
            </w:pPr>
            <w:r w:rsidRPr="00417465">
              <w:rPr>
                <w:rFonts w:ascii="Comic Sans MS" w:hAnsi="Comic Sans MS"/>
                <w:b/>
                <w:szCs w:val="28"/>
                <w:u w:val="single"/>
              </w:rPr>
              <w:t>Part II</w:t>
            </w:r>
            <w:r w:rsidRPr="00417465">
              <w:rPr>
                <w:rFonts w:ascii="Comic Sans MS" w:hAnsi="Comic Sans MS"/>
                <w:b/>
                <w:szCs w:val="28"/>
              </w:rPr>
              <w:t xml:space="preserve">: </w:t>
            </w:r>
            <w:r>
              <w:rPr>
                <w:rFonts w:ascii="Comic Sans MS" w:hAnsi="Comic Sans MS"/>
                <w:sz w:val="20"/>
                <w:szCs w:val="28"/>
              </w:rPr>
              <w:t>Interpret the following equations &amp; determine if a physical change or chemical change occurs.</w:t>
            </w:r>
          </w:p>
        </w:tc>
      </w:tr>
      <w:tr w:rsidR="00C822A7" w:rsidRPr="005669A5" w:rsidTr="00C822A7">
        <w:tblPrEx>
          <w:tblLook w:val="01E0"/>
        </w:tblPrEx>
        <w:trPr>
          <w:trHeight w:val="180"/>
        </w:trPr>
        <w:tc>
          <w:tcPr>
            <w:tcW w:w="5958" w:type="dxa"/>
            <w:tcBorders>
              <w:top w:val="single" w:sz="4" w:space="0" w:color="auto"/>
              <w:left w:val="single" w:sz="4" w:space="0" w:color="auto"/>
              <w:right w:val="single" w:sz="4" w:space="0" w:color="auto"/>
            </w:tcBorders>
            <w:vAlign w:val="center"/>
          </w:tcPr>
          <w:p w:rsidR="00C822A7" w:rsidRDefault="00C822A7" w:rsidP="00C822A7">
            <w:pPr>
              <w:rPr>
                <w:rFonts w:ascii="Comic Sans MS" w:hAnsi="Comic Sans MS"/>
                <w:sz w:val="20"/>
                <w:szCs w:val="28"/>
              </w:rPr>
            </w:pPr>
            <w:r w:rsidRPr="00C822A7">
              <w:rPr>
                <w:rFonts w:ascii="Comic Sans MS" w:hAnsi="Comic Sans MS"/>
                <w:sz w:val="20"/>
              </w:rPr>
              <w:t>Describe what is happening (</w:t>
            </w:r>
            <w:r>
              <w:rPr>
                <w:rFonts w:ascii="Comic Sans MS" w:hAnsi="Comic Sans MS"/>
                <w:sz w:val="20"/>
              </w:rPr>
              <w:t xml:space="preserve">below)                                    </w:t>
            </w:r>
          </w:p>
        </w:tc>
        <w:tc>
          <w:tcPr>
            <w:tcW w:w="4896" w:type="dxa"/>
            <w:gridSpan w:val="4"/>
            <w:tcBorders>
              <w:top w:val="single" w:sz="4" w:space="0" w:color="auto"/>
              <w:left w:val="single" w:sz="4" w:space="0" w:color="auto"/>
              <w:right w:val="single" w:sz="4" w:space="0" w:color="auto"/>
            </w:tcBorders>
            <w:vAlign w:val="center"/>
          </w:tcPr>
          <w:p w:rsidR="00C822A7" w:rsidRDefault="00C822A7" w:rsidP="00C822A7">
            <w:pPr>
              <w:rPr>
                <w:rFonts w:ascii="Comic Sans MS" w:hAnsi="Comic Sans MS"/>
                <w:sz w:val="20"/>
                <w:szCs w:val="28"/>
              </w:rPr>
            </w:pPr>
            <w:r w:rsidRPr="001D534D">
              <w:rPr>
                <w:rFonts w:ascii="Comic Sans MS" w:hAnsi="Comic Sans MS"/>
                <w:b/>
                <w:sz w:val="22"/>
              </w:rPr>
              <w:t xml:space="preserve">Chemical </w:t>
            </w:r>
            <w:r>
              <w:rPr>
                <w:rFonts w:ascii="Comic Sans MS" w:hAnsi="Comic Sans MS"/>
                <w:b/>
                <w:sz w:val="22"/>
              </w:rPr>
              <w:t>and/</w:t>
            </w:r>
            <w:r w:rsidRPr="001D534D">
              <w:rPr>
                <w:rFonts w:ascii="Comic Sans MS" w:hAnsi="Comic Sans MS"/>
                <w:b/>
                <w:sz w:val="22"/>
              </w:rPr>
              <w:t>or Physical RXN</w:t>
            </w:r>
            <w:r>
              <w:rPr>
                <w:rFonts w:ascii="Comic Sans MS" w:hAnsi="Comic Sans MS"/>
                <w:b/>
                <w:sz w:val="22"/>
              </w:rPr>
              <w:t xml:space="preserve">? &amp; </w:t>
            </w:r>
            <w:r w:rsidRPr="001D534D">
              <w:rPr>
                <w:rFonts w:ascii="Comic Sans MS" w:hAnsi="Comic Sans MS"/>
                <w:b/>
                <w:sz w:val="22"/>
              </w:rPr>
              <w:t>Why?</w:t>
            </w:r>
          </w:p>
        </w:tc>
      </w:tr>
      <w:tr w:rsidR="00264078" w:rsidRPr="005669A5" w:rsidTr="00264078">
        <w:tblPrEx>
          <w:tblLook w:val="01E0"/>
        </w:tblPrEx>
        <w:trPr>
          <w:trHeight w:val="1097"/>
        </w:trPr>
        <w:tc>
          <w:tcPr>
            <w:tcW w:w="6138" w:type="dxa"/>
            <w:gridSpan w:val="2"/>
          </w:tcPr>
          <w:p w:rsidR="00264078" w:rsidRPr="00264078" w:rsidRDefault="00264078" w:rsidP="00C822A7">
            <w:pPr>
              <w:numPr>
                <w:ilvl w:val="0"/>
                <w:numId w:val="1"/>
              </w:numPr>
              <w:spacing w:before="120"/>
              <w:rPr>
                <w:rFonts w:ascii="Comic Sans MS" w:hAnsi="Comic Sans MS"/>
                <w:b/>
                <w:sz w:val="20"/>
              </w:rPr>
            </w:pPr>
            <w:r w:rsidRPr="00264078">
              <w:rPr>
                <w:rFonts w:ascii="Comic Sans MS" w:hAnsi="Comic Sans MS"/>
                <w:b/>
                <w:sz w:val="20"/>
              </w:rPr>
              <w:t>CO</w:t>
            </w:r>
            <w:r w:rsidRPr="00264078">
              <w:rPr>
                <w:rFonts w:ascii="Comic Sans MS" w:hAnsi="Comic Sans MS"/>
                <w:b/>
                <w:sz w:val="20"/>
                <w:vertAlign w:val="subscript"/>
              </w:rPr>
              <w:t xml:space="preserve">2 </w:t>
            </w:r>
            <w:r w:rsidRPr="00264078">
              <w:rPr>
                <w:rFonts w:ascii="Comic Sans MS" w:hAnsi="Comic Sans MS"/>
                <w:b/>
                <w:sz w:val="20"/>
                <w:szCs w:val="22"/>
              </w:rPr>
              <w:t>(s)</w:t>
            </w:r>
            <w:r w:rsidRPr="00264078">
              <w:rPr>
                <w:rFonts w:ascii="Comic Sans MS" w:hAnsi="Comic Sans MS"/>
                <w:b/>
                <w:sz w:val="20"/>
              </w:rPr>
              <w:t xml:space="preserve">  </w:t>
            </w:r>
            <w:r w:rsidRPr="00264078">
              <w:rPr>
                <w:b/>
                <w:sz w:val="20"/>
              </w:rPr>
              <w:t>→</w:t>
            </w:r>
            <w:r w:rsidRPr="00264078">
              <w:rPr>
                <w:rFonts w:ascii="Comic Sans MS" w:hAnsi="Comic Sans MS"/>
                <w:b/>
                <w:sz w:val="20"/>
              </w:rPr>
              <w:t xml:space="preserve">  CO</w:t>
            </w:r>
            <w:r w:rsidRPr="00264078">
              <w:rPr>
                <w:rFonts w:ascii="Comic Sans MS" w:hAnsi="Comic Sans MS"/>
                <w:b/>
                <w:sz w:val="20"/>
                <w:vertAlign w:val="subscript"/>
              </w:rPr>
              <w:t xml:space="preserve">2 </w:t>
            </w:r>
            <w:r w:rsidRPr="00264078">
              <w:rPr>
                <w:rFonts w:ascii="Comic Sans MS" w:hAnsi="Comic Sans MS"/>
                <w:b/>
                <w:sz w:val="20"/>
                <w:szCs w:val="22"/>
              </w:rPr>
              <w:t>(g)</w:t>
            </w:r>
          </w:p>
          <w:p w:rsidR="00264078" w:rsidRDefault="00264078" w:rsidP="00264078">
            <w:pPr>
              <w:rPr>
                <w:rFonts w:ascii="Comic Sans MS" w:hAnsi="Comic Sans MS"/>
                <w:sz w:val="20"/>
              </w:rPr>
            </w:pPr>
          </w:p>
          <w:p w:rsidR="00264078" w:rsidRPr="004A72AB" w:rsidRDefault="00264078" w:rsidP="00264078">
            <w:pPr>
              <w:rPr>
                <w:rFonts w:ascii="Arial" w:hAnsi="Arial" w:cs="Arial"/>
              </w:rPr>
            </w:pPr>
            <w:r w:rsidRPr="004A72AB">
              <w:rPr>
                <w:rFonts w:ascii="Arial" w:hAnsi="Arial" w:cs="Arial"/>
              </w:rPr>
              <w:t xml:space="preserve">EX:  </w:t>
            </w:r>
            <w:r w:rsidRPr="004A72AB">
              <w:rPr>
                <w:rFonts w:ascii="Arial" w:hAnsi="Arial" w:cs="Arial"/>
                <w:sz w:val="22"/>
              </w:rPr>
              <w:t>CO</w:t>
            </w:r>
            <w:r w:rsidRPr="004A72AB">
              <w:rPr>
                <w:rFonts w:ascii="Arial" w:hAnsi="Arial" w:cs="Arial"/>
                <w:sz w:val="22"/>
                <w:vertAlign w:val="subscript"/>
              </w:rPr>
              <w:t xml:space="preserve">2 </w:t>
            </w:r>
            <w:r w:rsidRPr="004A72AB">
              <w:rPr>
                <w:rFonts w:ascii="Arial" w:hAnsi="Arial" w:cs="Arial"/>
                <w:sz w:val="22"/>
              </w:rPr>
              <w:t>(Dry ice) is a solid &amp; it turns into CO</w:t>
            </w:r>
            <w:r w:rsidRPr="004A72AB">
              <w:rPr>
                <w:rFonts w:ascii="Arial" w:hAnsi="Arial" w:cs="Arial"/>
                <w:sz w:val="22"/>
                <w:vertAlign w:val="subscript"/>
              </w:rPr>
              <w:t>2</w:t>
            </w:r>
            <w:r w:rsidRPr="004A72AB">
              <w:rPr>
                <w:rFonts w:ascii="Arial" w:hAnsi="Arial" w:cs="Arial"/>
                <w:sz w:val="22"/>
              </w:rPr>
              <w:t xml:space="preserve"> gas </w:t>
            </w:r>
          </w:p>
          <w:p w:rsidR="00264078" w:rsidRPr="0095502A" w:rsidRDefault="00264078" w:rsidP="00264078">
            <w:pPr>
              <w:rPr>
                <w:rFonts w:ascii="Comic Sans MS" w:hAnsi="Comic Sans MS"/>
                <w:sz w:val="20"/>
              </w:rPr>
            </w:pPr>
          </w:p>
        </w:tc>
        <w:tc>
          <w:tcPr>
            <w:tcW w:w="4716" w:type="dxa"/>
            <w:gridSpan w:val="3"/>
            <w:shd w:val="clear" w:color="auto" w:fill="auto"/>
          </w:tcPr>
          <w:p w:rsidR="00264078" w:rsidRPr="004A72AB" w:rsidRDefault="00264078" w:rsidP="00816F53">
            <w:pPr>
              <w:rPr>
                <w:rFonts w:ascii="Arial" w:hAnsi="Arial" w:cs="Arial"/>
                <w:sz w:val="22"/>
              </w:rPr>
            </w:pPr>
          </w:p>
          <w:p w:rsidR="00264078" w:rsidRPr="004A72AB" w:rsidRDefault="00264078" w:rsidP="00264078">
            <w:pPr>
              <w:spacing w:line="276" w:lineRule="auto"/>
              <w:rPr>
                <w:rFonts w:ascii="Comic Sans MS" w:hAnsi="Comic Sans MS"/>
                <w:sz w:val="22"/>
              </w:rPr>
            </w:pPr>
            <w:r w:rsidRPr="004A72AB">
              <w:rPr>
                <w:rFonts w:ascii="Arial" w:hAnsi="Arial" w:cs="Arial"/>
                <w:sz w:val="22"/>
              </w:rPr>
              <w:t>EX</w:t>
            </w:r>
            <w:r w:rsidRPr="00417465">
              <w:rPr>
                <w:rFonts w:ascii="Arial" w:hAnsi="Arial" w:cs="Arial"/>
                <w:sz w:val="22"/>
              </w:rPr>
              <w:t>:</w:t>
            </w:r>
            <w:r w:rsidRPr="00417465">
              <w:rPr>
                <w:rFonts w:ascii="Arial" w:hAnsi="Arial" w:cs="Arial"/>
                <w:b/>
                <w:sz w:val="22"/>
              </w:rPr>
              <w:t xml:space="preserve">  physical reaction</w:t>
            </w:r>
            <w:r w:rsidRPr="004A72AB">
              <w:rPr>
                <w:rFonts w:ascii="Arial" w:hAnsi="Arial" w:cs="Arial"/>
                <w:sz w:val="22"/>
              </w:rPr>
              <w:t>-  CO</w:t>
            </w:r>
            <w:r w:rsidRPr="004A72AB">
              <w:rPr>
                <w:rFonts w:ascii="Arial" w:hAnsi="Arial" w:cs="Arial"/>
                <w:sz w:val="22"/>
                <w:vertAlign w:val="subscript"/>
              </w:rPr>
              <w:t xml:space="preserve">2 </w:t>
            </w:r>
            <w:r w:rsidRPr="004A72AB">
              <w:rPr>
                <w:rFonts w:ascii="Arial" w:hAnsi="Arial" w:cs="Arial"/>
                <w:sz w:val="22"/>
              </w:rPr>
              <w:t>is just undergoing a phase change, but it’s still the same chemical.</w:t>
            </w:r>
          </w:p>
        </w:tc>
      </w:tr>
      <w:tr w:rsidR="00630F3F" w:rsidRPr="005669A5" w:rsidTr="00630F3F">
        <w:tblPrEx>
          <w:tblLook w:val="01E0"/>
        </w:tblPrEx>
        <w:trPr>
          <w:trHeight w:val="809"/>
        </w:trPr>
        <w:tc>
          <w:tcPr>
            <w:tcW w:w="6138" w:type="dxa"/>
            <w:gridSpan w:val="2"/>
          </w:tcPr>
          <w:p w:rsidR="00816F53" w:rsidRPr="00264078" w:rsidRDefault="00816F53" w:rsidP="00264078">
            <w:pPr>
              <w:numPr>
                <w:ilvl w:val="0"/>
                <w:numId w:val="1"/>
              </w:numPr>
              <w:rPr>
                <w:rFonts w:ascii="Comic Sans MS" w:hAnsi="Comic Sans MS"/>
                <w:b/>
                <w:sz w:val="20"/>
                <w:szCs w:val="22"/>
              </w:rPr>
            </w:pPr>
            <w:r w:rsidRPr="00264078">
              <w:rPr>
                <w:rFonts w:ascii="Comic Sans MS" w:hAnsi="Comic Sans MS"/>
                <w:b/>
                <w:sz w:val="20"/>
              </w:rPr>
              <w:t>CO</w:t>
            </w:r>
            <w:r w:rsidRPr="00264078">
              <w:rPr>
                <w:rFonts w:ascii="Comic Sans MS" w:hAnsi="Comic Sans MS"/>
                <w:b/>
                <w:sz w:val="20"/>
                <w:vertAlign w:val="subscript"/>
              </w:rPr>
              <w:t xml:space="preserve">2 </w:t>
            </w:r>
            <w:r w:rsidRPr="00264078">
              <w:rPr>
                <w:rFonts w:ascii="Comic Sans MS" w:hAnsi="Comic Sans MS"/>
                <w:b/>
                <w:sz w:val="20"/>
              </w:rPr>
              <w:t>(g) + H</w:t>
            </w:r>
            <w:r w:rsidRPr="00264078">
              <w:rPr>
                <w:rFonts w:ascii="Comic Sans MS" w:hAnsi="Comic Sans MS"/>
                <w:b/>
                <w:sz w:val="20"/>
                <w:vertAlign w:val="subscript"/>
              </w:rPr>
              <w:t>2</w:t>
            </w:r>
            <w:r w:rsidRPr="00264078">
              <w:rPr>
                <w:rFonts w:ascii="Comic Sans MS" w:hAnsi="Comic Sans MS"/>
                <w:b/>
                <w:sz w:val="20"/>
              </w:rPr>
              <w:t xml:space="preserve">O </w:t>
            </w:r>
            <w:r w:rsidRPr="00264078">
              <w:rPr>
                <w:rFonts w:ascii="Comic Sans MS" w:hAnsi="Comic Sans MS"/>
                <w:b/>
                <w:sz w:val="20"/>
                <w:szCs w:val="22"/>
              </w:rPr>
              <w:t>(l)</w:t>
            </w:r>
            <w:r w:rsidRPr="00264078">
              <w:rPr>
                <w:rFonts w:ascii="Comic Sans MS" w:hAnsi="Comic Sans MS"/>
                <w:b/>
                <w:sz w:val="20"/>
              </w:rPr>
              <w:t xml:space="preserve">  </w:t>
            </w:r>
            <w:r w:rsidRPr="00264078">
              <w:rPr>
                <w:b/>
                <w:sz w:val="20"/>
              </w:rPr>
              <w:t>→</w:t>
            </w:r>
            <w:r w:rsidRPr="00264078">
              <w:rPr>
                <w:rFonts w:ascii="Comic Sans MS" w:hAnsi="Comic Sans MS"/>
                <w:b/>
                <w:sz w:val="20"/>
              </w:rPr>
              <w:t xml:space="preserve">  H</w:t>
            </w:r>
            <w:r w:rsidRPr="00264078">
              <w:rPr>
                <w:rFonts w:ascii="Comic Sans MS" w:hAnsi="Comic Sans MS"/>
                <w:b/>
                <w:sz w:val="20"/>
                <w:vertAlign w:val="subscript"/>
              </w:rPr>
              <w:t>2</w:t>
            </w:r>
            <w:r w:rsidRPr="00264078">
              <w:rPr>
                <w:rFonts w:ascii="Comic Sans MS" w:hAnsi="Comic Sans MS"/>
                <w:b/>
                <w:sz w:val="20"/>
              </w:rPr>
              <w:t>CO</w:t>
            </w:r>
            <w:r w:rsidRPr="00264078">
              <w:rPr>
                <w:rFonts w:ascii="Comic Sans MS" w:hAnsi="Comic Sans MS"/>
                <w:b/>
                <w:sz w:val="20"/>
                <w:vertAlign w:val="subscript"/>
              </w:rPr>
              <w:t>3</w:t>
            </w:r>
            <w:r w:rsidRPr="00264078">
              <w:rPr>
                <w:rFonts w:ascii="Comic Sans MS" w:hAnsi="Comic Sans MS"/>
                <w:b/>
                <w:sz w:val="20"/>
              </w:rPr>
              <w:t xml:space="preserve"> </w:t>
            </w:r>
            <w:r w:rsidRPr="00264078">
              <w:rPr>
                <w:rFonts w:ascii="Comic Sans MS" w:hAnsi="Comic Sans MS"/>
                <w:b/>
                <w:sz w:val="20"/>
                <w:szCs w:val="22"/>
              </w:rPr>
              <w:t>(</w:t>
            </w:r>
            <w:proofErr w:type="spellStart"/>
            <w:r w:rsidRPr="00264078">
              <w:rPr>
                <w:rFonts w:ascii="Comic Sans MS" w:hAnsi="Comic Sans MS"/>
                <w:b/>
                <w:sz w:val="20"/>
                <w:szCs w:val="22"/>
              </w:rPr>
              <w:t>aq</w:t>
            </w:r>
            <w:proofErr w:type="spellEnd"/>
            <w:r w:rsidRPr="00264078">
              <w:rPr>
                <w:rFonts w:ascii="Comic Sans MS" w:hAnsi="Comic Sans MS"/>
                <w:b/>
                <w:sz w:val="20"/>
                <w:szCs w:val="22"/>
              </w:rPr>
              <w:t>)</w:t>
            </w:r>
          </w:p>
          <w:p w:rsidR="00816F53" w:rsidRPr="0095502A" w:rsidRDefault="00816F53" w:rsidP="00264078">
            <w:pPr>
              <w:ind w:left="360"/>
              <w:rPr>
                <w:rFonts w:ascii="Comic Sans MS" w:hAnsi="Comic Sans MS"/>
                <w:sz w:val="20"/>
                <w:szCs w:val="22"/>
              </w:rPr>
            </w:pPr>
          </w:p>
        </w:tc>
        <w:tc>
          <w:tcPr>
            <w:tcW w:w="2430" w:type="dxa"/>
            <w:gridSpan w:val="2"/>
            <w:shd w:val="clear" w:color="auto" w:fill="auto"/>
          </w:tcPr>
          <w:p w:rsidR="00816F53" w:rsidRPr="005669A5" w:rsidRDefault="00816F53" w:rsidP="00816F53">
            <w:pPr>
              <w:rPr>
                <w:rFonts w:ascii="Comic Sans MS" w:hAnsi="Comic Sans MS"/>
              </w:rPr>
            </w:pPr>
          </w:p>
        </w:tc>
        <w:tc>
          <w:tcPr>
            <w:tcW w:w="2286" w:type="dxa"/>
          </w:tcPr>
          <w:p w:rsidR="00816F53" w:rsidRPr="005669A5" w:rsidRDefault="00816F53" w:rsidP="00816F53">
            <w:pPr>
              <w:rPr>
                <w:rFonts w:ascii="Comic Sans MS" w:hAnsi="Comic Sans MS"/>
              </w:rPr>
            </w:pPr>
          </w:p>
        </w:tc>
      </w:tr>
      <w:tr w:rsidR="00630F3F" w:rsidRPr="005669A5" w:rsidTr="00630F3F">
        <w:tblPrEx>
          <w:tblLook w:val="01E0"/>
        </w:tblPrEx>
        <w:trPr>
          <w:trHeight w:val="827"/>
        </w:trPr>
        <w:tc>
          <w:tcPr>
            <w:tcW w:w="6138" w:type="dxa"/>
            <w:gridSpan w:val="2"/>
          </w:tcPr>
          <w:p w:rsidR="00816F53" w:rsidRPr="00264078" w:rsidRDefault="00816F53" w:rsidP="00264078">
            <w:pPr>
              <w:numPr>
                <w:ilvl w:val="0"/>
                <w:numId w:val="1"/>
              </w:numPr>
              <w:rPr>
                <w:rFonts w:ascii="Comic Sans MS" w:hAnsi="Comic Sans MS"/>
                <w:b/>
                <w:sz w:val="20"/>
                <w:szCs w:val="22"/>
              </w:rPr>
            </w:pPr>
            <w:r w:rsidRPr="00264078">
              <w:rPr>
                <w:rFonts w:ascii="Comic Sans MS" w:hAnsi="Comic Sans MS"/>
                <w:b/>
                <w:sz w:val="20"/>
              </w:rPr>
              <w:t>CaCl</w:t>
            </w:r>
            <w:r w:rsidRPr="00264078">
              <w:rPr>
                <w:rFonts w:ascii="Comic Sans MS" w:hAnsi="Comic Sans MS"/>
                <w:b/>
                <w:sz w:val="20"/>
                <w:vertAlign w:val="subscript"/>
              </w:rPr>
              <w:t>2</w:t>
            </w:r>
            <w:r w:rsidRPr="00264078">
              <w:rPr>
                <w:rFonts w:ascii="Comic Sans MS" w:hAnsi="Comic Sans MS"/>
                <w:b/>
                <w:sz w:val="20"/>
              </w:rPr>
              <w:t xml:space="preserve"> </w:t>
            </w:r>
            <w:r w:rsidRPr="00264078">
              <w:rPr>
                <w:rFonts w:ascii="Comic Sans MS" w:hAnsi="Comic Sans MS"/>
                <w:b/>
                <w:sz w:val="20"/>
                <w:szCs w:val="22"/>
              </w:rPr>
              <w:t>(</w:t>
            </w:r>
            <w:proofErr w:type="spellStart"/>
            <w:r w:rsidRPr="00264078">
              <w:rPr>
                <w:rFonts w:ascii="Comic Sans MS" w:hAnsi="Comic Sans MS"/>
                <w:b/>
                <w:sz w:val="20"/>
                <w:szCs w:val="22"/>
              </w:rPr>
              <w:t>aq</w:t>
            </w:r>
            <w:proofErr w:type="spellEnd"/>
            <w:r w:rsidRPr="00264078">
              <w:rPr>
                <w:rFonts w:ascii="Comic Sans MS" w:hAnsi="Comic Sans MS"/>
                <w:b/>
                <w:sz w:val="20"/>
                <w:szCs w:val="22"/>
              </w:rPr>
              <w:t>)</w:t>
            </w:r>
            <w:r w:rsidRPr="00264078">
              <w:rPr>
                <w:rFonts w:ascii="Comic Sans MS" w:hAnsi="Comic Sans MS"/>
                <w:b/>
                <w:sz w:val="20"/>
              </w:rPr>
              <w:t xml:space="preserve"> + 2 </w:t>
            </w:r>
            <w:proofErr w:type="spellStart"/>
            <w:r w:rsidRPr="00264078">
              <w:rPr>
                <w:rFonts w:ascii="Comic Sans MS" w:hAnsi="Comic Sans MS"/>
                <w:b/>
                <w:sz w:val="20"/>
              </w:rPr>
              <w:t>NaOH</w:t>
            </w:r>
            <w:proofErr w:type="spellEnd"/>
            <w:r w:rsidRPr="00264078">
              <w:rPr>
                <w:rFonts w:ascii="Comic Sans MS" w:hAnsi="Comic Sans MS"/>
                <w:b/>
                <w:sz w:val="20"/>
              </w:rPr>
              <w:t xml:space="preserve"> </w:t>
            </w:r>
            <w:r w:rsidRPr="00264078">
              <w:rPr>
                <w:rFonts w:ascii="Comic Sans MS" w:hAnsi="Comic Sans MS"/>
                <w:b/>
                <w:sz w:val="20"/>
                <w:szCs w:val="22"/>
              </w:rPr>
              <w:t>(</w:t>
            </w:r>
            <w:proofErr w:type="spellStart"/>
            <w:r w:rsidRPr="00264078">
              <w:rPr>
                <w:rFonts w:ascii="Comic Sans MS" w:hAnsi="Comic Sans MS"/>
                <w:b/>
                <w:sz w:val="20"/>
                <w:szCs w:val="22"/>
              </w:rPr>
              <w:t>aq</w:t>
            </w:r>
            <w:proofErr w:type="spellEnd"/>
            <w:r w:rsidRPr="00264078">
              <w:rPr>
                <w:rFonts w:ascii="Comic Sans MS" w:hAnsi="Comic Sans MS"/>
                <w:b/>
                <w:sz w:val="20"/>
                <w:szCs w:val="22"/>
              </w:rPr>
              <w:t>)</w:t>
            </w:r>
            <w:r w:rsidRPr="00264078">
              <w:rPr>
                <w:rFonts w:ascii="Comic Sans MS" w:hAnsi="Comic Sans MS"/>
                <w:b/>
                <w:sz w:val="20"/>
              </w:rPr>
              <w:t xml:space="preserve">  </w:t>
            </w:r>
            <w:r w:rsidRPr="00264078">
              <w:rPr>
                <w:b/>
                <w:sz w:val="20"/>
              </w:rPr>
              <w:t>→</w:t>
            </w:r>
            <w:r w:rsidRPr="00264078">
              <w:rPr>
                <w:rFonts w:ascii="Comic Sans MS" w:hAnsi="Comic Sans MS"/>
                <w:b/>
                <w:sz w:val="20"/>
              </w:rPr>
              <w:t xml:space="preserve">  Ca(OH)</w:t>
            </w:r>
            <w:r w:rsidRPr="00264078">
              <w:rPr>
                <w:rFonts w:ascii="Comic Sans MS" w:hAnsi="Comic Sans MS"/>
                <w:b/>
                <w:sz w:val="20"/>
                <w:vertAlign w:val="subscript"/>
              </w:rPr>
              <w:t>2</w:t>
            </w:r>
            <w:r w:rsidRPr="00264078">
              <w:rPr>
                <w:rFonts w:ascii="Comic Sans MS" w:hAnsi="Comic Sans MS"/>
                <w:b/>
                <w:sz w:val="20"/>
              </w:rPr>
              <w:t xml:space="preserve"> </w:t>
            </w:r>
            <w:r w:rsidRPr="00264078">
              <w:rPr>
                <w:rFonts w:ascii="Comic Sans MS" w:hAnsi="Comic Sans MS"/>
                <w:b/>
                <w:sz w:val="20"/>
                <w:szCs w:val="22"/>
              </w:rPr>
              <w:t>(s)</w:t>
            </w:r>
            <w:r w:rsidRPr="00264078">
              <w:rPr>
                <w:rFonts w:ascii="Comic Sans MS" w:hAnsi="Comic Sans MS"/>
                <w:b/>
                <w:sz w:val="20"/>
              </w:rPr>
              <w:t xml:space="preserve"> + 2 </w:t>
            </w:r>
            <w:proofErr w:type="spellStart"/>
            <w:r w:rsidRPr="00264078">
              <w:rPr>
                <w:rFonts w:ascii="Comic Sans MS" w:hAnsi="Comic Sans MS"/>
                <w:b/>
                <w:sz w:val="20"/>
              </w:rPr>
              <w:t>NaCl</w:t>
            </w:r>
            <w:proofErr w:type="spellEnd"/>
            <w:r w:rsidRPr="00264078">
              <w:rPr>
                <w:rFonts w:ascii="Comic Sans MS" w:hAnsi="Comic Sans MS"/>
                <w:b/>
                <w:sz w:val="20"/>
              </w:rPr>
              <w:t xml:space="preserve"> </w:t>
            </w:r>
            <w:r w:rsidRPr="00264078">
              <w:rPr>
                <w:rFonts w:ascii="Comic Sans MS" w:hAnsi="Comic Sans MS"/>
                <w:b/>
                <w:sz w:val="20"/>
                <w:szCs w:val="22"/>
              </w:rPr>
              <w:t>(</w:t>
            </w:r>
            <w:proofErr w:type="spellStart"/>
            <w:r w:rsidRPr="00264078">
              <w:rPr>
                <w:rFonts w:ascii="Comic Sans MS" w:hAnsi="Comic Sans MS"/>
                <w:b/>
                <w:sz w:val="20"/>
                <w:szCs w:val="22"/>
              </w:rPr>
              <w:t>aq</w:t>
            </w:r>
            <w:proofErr w:type="spellEnd"/>
            <w:r w:rsidRPr="00264078">
              <w:rPr>
                <w:rFonts w:ascii="Comic Sans MS" w:hAnsi="Comic Sans MS"/>
                <w:b/>
                <w:sz w:val="20"/>
                <w:szCs w:val="22"/>
              </w:rPr>
              <w:t>)</w:t>
            </w:r>
          </w:p>
          <w:p w:rsidR="00816F53" w:rsidRDefault="00816F53" w:rsidP="00264078">
            <w:pPr>
              <w:rPr>
                <w:rFonts w:ascii="Comic Sans MS" w:hAnsi="Comic Sans MS"/>
                <w:sz w:val="20"/>
              </w:rPr>
            </w:pPr>
          </w:p>
          <w:p w:rsidR="00816F53" w:rsidRPr="0095502A" w:rsidRDefault="00816F53" w:rsidP="00264078">
            <w:pPr>
              <w:rPr>
                <w:rFonts w:ascii="Comic Sans MS" w:hAnsi="Comic Sans MS"/>
                <w:sz w:val="20"/>
              </w:rPr>
            </w:pPr>
          </w:p>
        </w:tc>
        <w:tc>
          <w:tcPr>
            <w:tcW w:w="2430" w:type="dxa"/>
            <w:gridSpan w:val="2"/>
            <w:shd w:val="clear" w:color="auto" w:fill="auto"/>
          </w:tcPr>
          <w:p w:rsidR="00816F53" w:rsidRPr="005669A5" w:rsidRDefault="00816F53" w:rsidP="00816F53">
            <w:pPr>
              <w:rPr>
                <w:rFonts w:ascii="Comic Sans MS" w:hAnsi="Comic Sans MS"/>
              </w:rPr>
            </w:pPr>
          </w:p>
        </w:tc>
        <w:tc>
          <w:tcPr>
            <w:tcW w:w="2286" w:type="dxa"/>
          </w:tcPr>
          <w:p w:rsidR="00816F53" w:rsidRPr="005669A5" w:rsidRDefault="00816F53" w:rsidP="00816F53">
            <w:pPr>
              <w:rPr>
                <w:rFonts w:ascii="Comic Sans MS" w:hAnsi="Comic Sans MS"/>
              </w:rPr>
            </w:pPr>
          </w:p>
        </w:tc>
      </w:tr>
      <w:tr w:rsidR="00630F3F" w:rsidRPr="005669A5" w:rsidTr="00630F3F">
        <w:tblPrEx>
          <w:tblLook w:val="01E0"/>
        </w:tblPrEx>
        <w:trPr>
          <w:trHeight w:val="827"/>
        </w:trPr>
        <w:tc>
          <w:tcPr>
            <w:tcW w:w="6138" w:type="dxa"/>
            <w:gridSpan w:val="2"/>
          </w:tcPr>
          <w:p w:rsidR="00816F53" w:rsidRPr="00264078" w:rsidRDefault="00816F53" w:rsidP="00264078">
            <w:pPr>
              <w:numPr>
                <w:ilvl w:val="0"/>
                <w:numId w:val="1"/>
              </w:numPr>
              <w:rPr>
                <w:rFonts w:ascii="Comic Sans MS" w:hAnsi="Comic Sans MS"/>
                <w:b/>
                <w:sz w:val="20"/>
              </w:rPr>
            </w:pPr>
            <w:r w:rsidRPr="00264078">
              <w:rPr>
                <w:rFonts w:ascii="Comic Sans MS" w:hAnsi="Comic Sans MS"/>
                <w:b/>
                <w:sz w:val="20"/>
              </w:rPr>
              <w:t>H</w:t>
            </w:r>
            <w:r w:rsidRPr="00264078">
              <w:rPr>
                <w:rFonts w:ascii="Comic Sans MS" w:hAnsi="Comic Sans MS"/>
                <w:b/>
                <w:sz w:val="20"/>
                <w:vertAlign w:val="subscript"/>
              </w:rPr>
              <w:t>2</w:t>
            </w:r>
            <w:r w:rsidRPr="00264078">
              <w:rPr>
                <w:rFonts w:ascii="Comic Sans MS" w:hAnsi="Comic Sans MS"/>
                <w:b/>
                <w:sz w:val="20"/>
              </w:rPr>
              <w:t xml:space="preserve">O (s) </w:t>
            </w:r>
            <w:r w:rsidRPr="00264078">
              <w:rPr>
                <w:rFonts w:ascii="Comic Sans MS" w:hAnsi="Comic Sans MS"/>
                <w:b/>
                <w:sz w:val="20"/>
              </w:rPr>
              <w:sym w:font="Wingdings" w:char="F0E0"/>
            </w:r>
            <w:r w:rsidRPr="00264078">
              <w:rPr>
                <w:rFonts w:ascii="Comic Sans MS" w:hAnsi="Comic Sans MS"/>
                <w:b/>
                <w:sz w:val="20"/>
              </w:rPr>
              <w:t xml:space="preserve"> H</w:t>
            </w:r>
            <w:r w:rsidRPr="00264078">
              <w:rPr>
                <w:rFonts w:ascii="Comic Sans MS" w:hAnsi="Comic Sans MS"/>
                <w:b/>
                <w:sz w:val="20"/>
                <w:vertAlign w:val="subscript"/>
              </w:rPr>
              <w:t>2</w:t>
            </w:r>
            <w:r w:rsidRPr="00264078">
              <w:rPr>
                <w:rFonts w:ascii="Comic Sans MS" w:hAnsi="Comic Sans MS"/>
                <w:b/>
                <w:sz w:val="20"/>
              </w:rPr>
              <w:t>O (l)</w:t>
            </w:r>
          </w:p>
          <w:p w:rsidR="00816F53" w:rsidRDefault="00816F53" w:rsidP="00264078">
            <w:pPr>
              <w:rPr>
                <w:rFonts w:ascii="Comic Sans MS" w:hAnsi="Comic Sans MS"/>
                <w:sz w:val="20"/>
              </w:rPr>
            </w:pPr>
          </w:p>
          <w:p w:rsidR="00816F53" w:rsidRPr="0095502A" w:rsidRDefault="00816F53" w:rsidP="00264078">
            <w:pPr>
              <w:rPr>
                <w:rFonts w:ascii="Comic Sans MS" w:hAnsi="Comic Sans MS"/>
                <w:sz w:val="20"/>
              </w:rPr>
            </w:pPr>
          </w:p>
        </w:tc>
        <w:tc>
          <w:tcPr>
            <w:tcW w:w="2430" w:type="dxa"/>
            <w:gridSpan w:val="2"/>
            <w:shd w:val="clear" w:color="auto" w:fill="auto"/>
          </w:tcPr>
          <w:p w:rsidR="00816F53" w:rsidRPr="005669A5" w:rsidRDefault="00816F53" w:rsidP="00816F53">
            <w:pPr>
              <w:rPr>
                <w:rFonts w:ascii="Comic Sans MS" w:hAnsi="Comic Sans MS"/>
              </w:rPr>
            </w:pPr>
          </w:p>
        </w:tc>
        <w:tc>
          <w:tcPr>
            <w:tcW w:w="2286" w:type="dxa"/>
          </w:tcPr>
          <w:p w:rsidR="00816F53" w:rsidRPr="005669A5" w:rsidRDefault="00816F53" w:rsidP="00816F53">
            <w:pPr>
              <w:rPr>
                <w:rFonts w:ascii="Comic Sans MS" w:hAnsi="Comic Sans MS"/>
              </w:rPr>
            </w:pPr>
          </w:p>
        </w:tc>
      </w:tr>
      <w:tr w:rsidR="00630F3F" w:rsidRPr="005669A5" w:rsidTr="00630F3F">
        <w:tblPrEx>
          <w:tblLook w:val="01E0"/>
        </w:tblPrEx>
        <w:trPr>
          <w:trHeight w:val="827"/>
        </w:trPr>
        <w:tc>
          <w:tcPr>
            <w:tcW w:w="6138" w:type="dxa"/>
            <w:gridSpan w:val="2"/>
          </w:tcPr>
          <w:p w:rsidR="00816F53" w:rsidRPr="00264078" w:rsidRDefault="00816F53" w:rsidP="00264078">
            <w:pPr>
              <w:numPr>
                <w:ilvl w:val="0"/>
                <w:numId w:val="1"/>
              </w:numPr>
              <w:rPr>
                <w:rFonts w:ascii="Comic Sans MS" w:hAnsi="Comic Sans MS"/>
                <w:b/>
                <w:sz w:val="20"/>
              </w:rPr>
            </w:pPr>
            <w:proofErr w:type="spellStart"/>
            <w:r w:rsidRPr="00264078">
              <w:rPr>
                <w:rFonts w:ascii="Comic Sans MS" w:hAnsi="Comic Sans MS"/>
                <w:b/>
                <w:sz w:val="20"/>
              </w:rPr>
              <w:t>NaCl</w:t>
            </w:r>
            <w:proofErr w:type="spellEnd"/>
            <w:r w:rsidRPr="00264078">
              <w:rPr>
                <w:rFonts w:ascii="Comic Sans MS" w:hAnsi="Comic Sans MS"/>
                <w:b/>
                <w:sz w:val="20"/>
              </w:rPr>
              <w:t xml:space="preserve"> (s) </w:t>
            </w:r>
            <w:r w:rsidRPr="00264078">
              <w:rPr>
                <w:rFonts w:ascii="Comic Sans MS" w:hAnsi="Comic Sans MS"/>
                <w:b/>
                <w:sz w:val="20"/>
              </w:rPr>
              <w:sym w:font="Wingdings" w:char="F0E0"/>
            </w:r>
            <w:r w:rsidRPr="00264078">
              <w:rPr>
                <w:rFonts w:ascii="Comic Sans MS" w:hAnsi="Comic Sans MS"/>
                <w:b/>
                <w:sz w:val="20"/>
              </w:rPr>
              <w:t xml:space="preserve"> </w:t>
            </w:r>
            <w:proofErr w:type="spellStart"/>
            <w:r w:rsidRPr="00264078">
              <w:rPr>
                <w:rFonts w:ascii="Comic Sans MS" w:hAnsi="Comic Sans MS"/>
                <w:b/>
                <w:sz w:val="20"/>
              </w:rPr>
              <w:t>NaCl</w:t>
            </w:r>
            <w:proofErr w:type="spellEnd"/>
            <w:r w:rsidRPr="00264078">
              <w:rPr>
                <w:rFonts w:ascii="Comic Sans MS" w:hAnsi="Comic Sans MS"/>
                <w:b/>
                <w:sz w:val="20"/>
              </w:rPr>
              <w:t xml:space="preserve"> (</w:t>
            </w:r>
            <w:proofErr w:type="spellStart"/>
            <w:r w:rsidRPr="00264078">
              <w:rPr>
                <w:rFonts w:ascii="Comic Sans MS" w:hAnsi="Comic Sans MS"/>
                <w:b/>
                <w:sz w:val="20"/>
              </w:rPr>
              <w:t>aq</w:t>
            </w:r>
            <w:proofErr w:type="spellEnd"/>
            <w:r w:rsidRPr="00264078">
              <w:rPr>
                <w:rFonts w:ascii="Comic Sans MS" w:hAnsi="Comic Sans MS"/>
                <w:b/>
                <w:sz w:val="20"/>
              </w:rPr>
              <w:t xml:space="preserve">)  </w:t>
            </w:r>
            <w:r w:rsidRPr="00264078">
              <w:rPr>
                <w:rFonts w:ascii="Comic Sans MS" w:hAnsi="Comic Sans MS"/>
                <w:b/>
                <w:sz w:val="20"/>
              </w:rPr>
              <w:sym w:font="Wingdings" w:char="F0E0"/>
            </w:r>
            <w:r w:rsidRPr="00264078">
              <w:rPr>
                <w:rFonts w:ascii="Comic Sans MS" w:hAnsi="Comic Sans MS"/>
                <w:b/>
                <w:sz w:val="20"/>
              </w:rPr>
              <w:t xml:space="preserve"> Na </w:t>
            </w:r>
            <w:r w:rsidRPr="00264078">
              <w:rPr>
                <w:rFonts w:ascii="Comic Sans MS" w:hAnsi="Comic Sans MS"/>
                <w:b/>
                <w:sz w:val="20"/>
                <w:vertAlign w:val="superscript"/>
              </w:rPr>
              <w:t>+</w:t>
            </w:r>
            <w:r w:rsidRPr="00264078">
              <w:rPr>
                <w:rFonts w:ascii="Comic Sans MS" w:hAnsi="Comic Sans MS"/>
                <w:b/>
                <w:sz w:val="20"/>
              </w:rPr>
              <w:t xml:space="preserve"> (</w:t>
            </w:r>
            <w:proofErr w:type="spellStart"/>
            <w:r w:rsidRPr="00264078">
              <w:rPr>
                <w:rFonts w:ascii="Comic Sans MS" w:hAnsi="Comic Sans MS"/>
                <w:b/>
                <w:sz w:val="20"/>
              </w:rPr>
              <w:t>aq</w:t>
            </w:r>
            <w:proofErr w:type="spellEnd"/>
            <w:r w:rsidRPr="00264078">
              <w:rPr>
                <w:rFonts w:ascii="Comic Sans MS" w:hAnsi="Comic Sans MS"/>
                <w:b/>
                <w:sz w:val="20"/>
              </w:rPr>
              <w:t xml:space="preserve">) </w:t>
            </w:r>
            <w:r w:rsidRPr="00264078">
              <w:rPr>
                <w:rFonts w:ascii="Comic Sans MS" w:hAnsi="Comic Sans MS"/>
                <w:b/>
                <w:sz w:val="20"/>
                <w:vertAlign w:val="subscript"/>
              </w:rPr>
              <w:t xml:space="preserve">  </w:t>
            </w:r>
            <w:r w:rsidRPr="00264078">
              <w:rPr>
                <w:rFonts w:ascii="Comic Sans MS" w:hAnsi="Comic Sans MS"/>
                <w:b/>
                <w:sz w:val="20"/>
              </w:rPr>
              <w:t xml:space="preserve">+  </w:t>
            </w:r>
            <w:proofErr w:type="spellStart"/>
            <w:r w:rsidRPr="00264078">
              <w:rPr>
                <w:rFonts w:ascii="Comic Sans MS" w:hAnsi="Comic Sans MS"/>
                <w:b/>
                <w:sz w:val="20"/>
              </w:rPr>
              <w:t>Cl</w:t>
            </w:r>
            <w:proofErr w:type="spellEnd"/>
            <w:r w:rsidRPr="00264078">
              <w:rPr>
                <w:rFonts w:ascii="Comic Sans MS" w:hAnsi="Comic Sans MS"/>
                <w:b/>
                <w:sz w:val="20"/>
                <w:vertAlign w:val="subscript"/>
              </w:rPr>
              <w:t xml:space="preserve"> </w:t>
            </w:r>
            <w:r w:rsidRPr="00264078">
              <w:rPr>
                <w:rFonts w:ascii="Comic Sans MS" w:hAnsi="Comic Sans MS"/>
                <w:b/>
                <w:sz w:val="20"/>
                <w:vertAlign w:val="superscript"/>
              </w:rPr>
              <w:t xml:space="preserve">– </w:t>
            </w:r>
            <w:r w:rsidRPr="00264078">
              <w:rPr>
                <w:rFonts w:ascii="Comic Sans MS" w:hAnsi="Comic Sans MS"/>
                <w:b/>
                <w:sz w:val="20"/>
                <w:vertAlign w:val="subscript"/>
              </w:rPr>
              <w:t xml:space="preserve"> </w:t>
            </w:r>
            <w:r w:rsidRPr="00264078">
              <w:rPr>
                <w:rFonts w:ascii="Comic Sans MS" w:hAnsi="Comic Sans MS"/>
                <w:b/>
                <w:sz w:val="20"/>
              </w:rPr>
              <w:t>(</w:t>
            </w:r>
            <w:proofErr w:type="spellStart"/>
            <w:r w:rsidRPr="00264078">
              <w:rPr>
                <w:rFonts w:ascii="Comic Sans MS" w:hAnsi="Comic Sans MS"/>
                <w:b/>
                <w:sz w:val="20"/>
              </w:rPr>
              <w:t>aq</w:t>
            </w:r>
            <w:proofErr w:type="spellEnd"/>
            <w:r w:rsidRPr="00264078">
              <w:rPr>
                <w:rFonts w:ascii="Comic Sans MS" w:hAnsi="Comic Sans MS"/>
                <w:b/>
                <w:sz w:val="20"/>
              </w:rPr>
              <w:t>)</w:t>
            </w:r>
          </w:p>
          <w:p w:rsidR="00816F53" w:rsidRDefault="00816F53" w:rsidP="00264078">
            <w:pPr>
              <w:rPr>
                <w:rFonts w:ascii="Comic Sans MS" w:hAnsi="Comic Sans MS"/>
                <w:sz w:val="20"/>
                <w:vertAlign w:val="subscript"/>
              </w:rPr>
            </w:pPr>
          </w:p>
          <w:p w:rsidR="00816F53" w:rsidRPr="0095502A" w:rsidRDefault="00816F53" w:rsidP="00264078">
            <w:pPr>
              <w:rPr>
                <w:rFonts w:ascii="Comic Sans MS" w:hAnsi="Comic Sans MS"/>
                <w:sz w:val="20"/>
                <w:vertAlign w:val="subscript"/>
              </w:rPr>
            </w:pPr>
          </w:p>
        </w:tc>
        <w:tc>
          <w:tcPr>
            <w:tcW w:w="2430" w:type="dxa"/>
            <w:gridSpan w:val="2"/>
            <w:shd w:val="clear" w:color="auto" w:fill="auto"/>
          </w:tcPr>
          <w:p w:rsidR="00816F53" w:rsidRPr="005669A5" w:rsidRDefault="00816F53" w:rsidP="00816F53">
            <w:pPr>
              <w:rPr>
                <w:rFonts w:ascii="Comic Sans MS" w:hAnsi="Comic Sans MS"/>
              </w:rPr>
            </w:pPr>
          </w:p>
        </w:tc>
        <w:tc>
          <w:tcPr>
            <w:tcW w:w="2286" w:type="dxa"/>
          </w:tcPr>
          <w:p w:rsidR="00816F53" w:rsidRPr="005669A5" w:rsidRDefault="00816F53" w:rsidP="00816F53">
            <w:pPr>
              <w:rPr>
                <w:rFonts w:ascii="Comic Sans MS" w:hAnsi="Comic Sans MS"/>
              </w:rPr>
            </w:pPr>
          </w:p>
        </w:tc>
      </w:tr>
      <w:tr w:rsidR="00630F3F" w:rsidRPr="005669A5" w:rsidTr="00264078">
        <w:tblPrEx>
          <w:tblLook w:val="01E0"/>
        </w:tblPrEx>
        <w:trPr>
          <w:trHeight w:val="359"/>
        </w:trPr>
        <w:tc>
          <w:tcPr>
            <w:tcW w:w="6138" w:type="dxa"/>
            <w:gridSpan w:val="2"/>
          </w:tcPr>
          <w:p w:rsidR="00816F53" w:rsidRPr="00264078" w:rsidRDefault="00816F53" w:rsidP="00264078">
            <w:pPr>
              <w:numPr>
                <w:ilvl w:val="0"/>
                <w:numId w:val="1"/>
              </w:numPr>
              <w:rPr>
                <w:rFonts w:ascii="Comic Sans MS" w:hAnsi="Comic Sans MS"/>
                <w:b/>
                <w:sz w:val="20"/>
              </w:rPr>
            </w:pPr>
            <w:r w:rsidRPr="00264078">
              <w:rPr>
                <w:rFonts w:ascii="Comic Sans MS" w:hAnsi="Comic Sans MS"/>
                <w:b/>
                <w:sz w:val="20"/>
              </w:rPr>
              <w:t>H</w:t>
            </w:r>
            <w:r w:rsidRPr="00264078">
              <w:rPr>
                <w:rFonts w:ascii="Comic Sans MS" w:hAnsi="Comic Sans MS"/>
                <w:b/>
                <w:sz w:val="20"/>
                <w:vertAlign w:val="subscript"/>
              </w:rPr>
              <w:t>2</w:t>
            </w:r>
            <w:r w:rsidRPr="00264078">
              <w:rPr>
                <w:rFonts w:ascii="Comic Sans MS" w:hAnsi="Comic Sans MS"/>
                <w:b/>
                <w:sz w:val="20"/>
              </w:rPr>
              <w:t xml:space="preserve">O (l) + Electricity </w:t>
            </w:r>
            <w:r w:rsidRPr="00264078">
              <w:rPr>
                <w:rFonts w:ascii="Comic Sans MS" w:hAnsi="Comic Sans MS"/>
                <w:b/>
                <w:sz w:val="20"/>
              </w:rPr>
              <w:sym w:font="Wingdings" w:char="F0E0"/>
            </w:r>
            <w:r w:rsidRPr="00264078">
              <w:rPr>
                <w:rFonts w:ascii="Comic Sans MS" w:hAnsi="Comic Sans MS"/>
                <w:b/>
                <w:sz w:val="20"/>
              </w:rPr>
              <w:t xml:space="preserve"> H</w:t>
            </w:r>
            <w:r w:rsidRPr="00264078">
              <w:rPr>
                <w:rFonts w:ascii="Comic Sans MS" w:hAnsi="Comic Sans MS"/>
                <w:b/>
                <w:sz w:val="20"/>
                <w:vertAlign w:val="subscript"/>
              </w:rPr>
              <w:t>2</w:t>
            </w:r>
            <w:r w:rsidRPr="00264078">
              <w:rPr>
                <w:rFonts w:ascii="Comic Sans MS" w:hAnsi="Comic Sans MS"/>
                <w:b/>
                <w:sz w:val="20"/>
              </w:rPr>
              <w:t xml:space="preserve"> (g) + O</w:t>
            </w:r>
            <w:r w:rsidRPr="00264078">
              <w:rPr>
                <w:rFonts w:ascii="Comic Sans MS" w:hAnsi="Comic Sans MS"/>
                <w:b/>
                <w:sz w:val="20"/>
                <w:vertAlign w:val="subscript"/>
              </w:rPr>
              <w:t>2</w:t>
            </w:r>
            <w:r w:rsidRPr="00264078">
              <w:rPr>
                <w:rFonts w:ascii="Comic Sans MS" w:hAnsi="Comic Sans MS"/>
                <w:b/>
                <w:sz w:val="20"/>
              </w:rPr>
              <w:t xml:space="preserve"> (g)</w:t>
            </w:r>
          </w:p>
        </w:tc>
        <w:tc>
          <w:tcPr>
            <w:tcW w:w="2430" w:type="dxa"/>
            <w:gridSpan w:val="2"/>
            <w:shd w:val="clear" w:color="auto" w:fill="auto"/>
          </w:tcPr>
          <w:p w:rsidR="00816F53" w:rsidRPr="005669A5" w:rsidRDefault="00816F53" w:rsidP="00816F53">
            <w:pPr>
              <w:rPr>
                <w:rFonts w:ascii="Comic Sans MS" w:hAnsi="Comic Sans MS"/>
              </w:rPr>
            </w:pPr>
          </w:p>
        </w:tc>
        <w:tc>
          <w:tcPr>
            <w:tcW w:w="2286" w:type="dxa"/>
          </w:tcPr>
          <w:p w:rsidR="00816F53" w:rsidRDefault="00816F53" w:rsidP="00816F53">
            <w:pPr>
              <w:rPr>
                <w:rFonts w:ascii="Comic Sans MS" w:hAnsi="Comic Sans MS"/>
              </w:rPr>
            </w:pPr>
          </w:p>
          <w:p w:rsidR="00816F53" w:rsidRPr="005669A5" w:rsidRDefault="00816F53" w:rsidP="00816F53">
            <w:pPr>
              <w:rPr>
                <w:rFonts w:ascii="Comic Sans MS" w:hAnsi="Comic Sans MS"/>
              </w:rPr>
            </w:pPr>
          </w:p>
        </w:tc>
      </w:tr>
    </w:tbl>
    <w:p w:rsidR="00816F53" w:rsidRPr="00816F53" w:rsidRDefault="00816F53" w:rsidP="00E26054">
      <w:pPr>
        <w:spacing w:after="120"/>
        <w:jc w:val="center"/>
        <w:rPr>
          <w:rFonts w:ascii="Comic Sans MS" w:hAnsi="Comic Sans MS"/>
          <w:b/>
          <w:szCs w:val="28"/>
          <w:u w:val="single"/>
        </w:rPr>
      </w:pPr>
      <w:r w:rsidRPr="001D534D">
        <w:rPr>
          <w:rFonts w:ascii="Comic Sans MS" w:hAnsi="Comic Sans MS"/>
          <w:b/>
          <w:szCs w:val="28"/>
          <w:u w:val="single"/>
        </w:rPr>
        <w:lastRenderedPageBreak/>
        <w:t>Understanding Chemical Equations</w:t>
      </w:r>
    </w:p>
    <w:p w:rsidR="001D534D" w:rsidRPr="001D534D" w:rsidRDefault="001D534D" w:rsidP="00816F53">
      <w:pPr>
        <w:spacing w:after="120"/>
        <w:rPr>
          <w:rFonts w:ascii="Comic Sans MS" w:hAnsi="Comic Sans MS"/>
          <w:b/>
          <w:szCs w:val="28"/>
          <w:u w:val="single"/>
        </w:rPr>
      </w:pPr>
      <w:r w:rsidRPr="001D534D">
        <w:rPr>
          <w:rFonts w:ascii="Comic Sans MS" w:hAnsi="Comic Sans MS"/>
          <w:sz w:val="20"/>
          <w:szCs w:val="22"/>
        </w:rPr>
        <w:t>Some chemicals are extremely dangerous and harmful to the body, even in small amounts.  Match the following chemical equations with their descriptions.</w:t>
      </w:r>
      <w:r>
        <w:rPr>
          <w:rFonts w:ascii="Comic Sans MS" w:hAnsi="Comic Sans MS"/>
          <w:sz w:val="22"/>
          <w:szCs w:val="22"/>
        </w:rPr>
        <w:t xml:space="preserve">  </w:t>
      </w:r>
    </w:p>
    <w:p w:rsidR="001D534D" w:rsidRPr="00BB773D" w:rsidRDefault="001D534D" w:rsidP="00816F53">
      <w:pPr>
        <w:rPr>
          <w:rFonts w:ascii="Comic Sans MS" w:hAnsi="Comic Sans MS"/>
          <w:u w:val="single"/>
        </w:rPr>
      </w:pPr>
      <w:r w:rsidRPr="00BB773D">
        <w:rPr>
          <w:rFonts w:ascii="Comic Sans MS" w:hAnsi="Comic Sans MS"/>
          <w:u w:val="single"/>
        </w:rPr>
        <w:t xml:space="preserve">OPTIONS: </w:t>
      </w:r>
    </w:p>
    <w:p w:rsidR="001D534D" w:rsidRPr="001D534D" w:rsidRDefault="001D534D" w:rsidP="00816F53">
      <w:pPr>
        <w:tabs>
          <w:tab w:val="left" w:pos="360"/>
        </w:tabs>
        <w:spacing w:line="480" w:lineRule="auto"/>
        <w:ind w:left="360"/>
        <w:rPr>
          <w:rFonts w:ascii="Comic Sans MS" w:hAnsi="Comic Sans MS"/>
          <w:sz w:val="22"/>
        </w:rPr>
      </w:pPr>
      <w:r w:rsidRPr="001D534D">
        <w:rPr>
          <w:rFonts w:ascii="Comic Sans MS" w:hAnsi="Comic Sans MS"/>
          <w:sz w:val="22"/>
        </w:rPr>
        <w:t>a. NH</w:t>
      </w:r>
      <w:r w:rsidRPr="001D534D">
        <w:rPr>
          <w:rFonts w:ascii="Comic Sans MS" w:hAnsi="Comic Sans MS"/>
          <w:sz w:val="22"/>
          <w:vertAlign w:val="subscript"/>
        </w:rPr>
        <w:t>2</w:t>
      </w:r>
      <w:r w:rsidRPr="001D534D">
        <w:rPr>
          <w:rFonts w:ascii="Comic Sans MS" w:hAnsi="Comic Sans MS"/>
          <w:sz w:val="22"/>
        </w:rPr>
        <w:t>Cl(</w:t>
      </w:r>
      <w:proofErr w:type="spellStart"/>
      <w:r w:rsidRPr="001D534D">
        <w:rPr>
          <w:rFonts w:ascii="Comic Sans MS" w:hAnsi="Comic Sans MS"/>
          <w:sz w:val="22"/>
        </w:rPr>
        <w:t>aq</w:t>
      </w:r>
      <w:proofErr w:type="spellEnd"/>
      <w:r w:rsidRPr="001D534D">
        <w:rPr>
          <w:rFonts w:ascii="Comic Sans MS" w:hAnsi="Comic Sans MS"/>
          <w:sz w:val="22"/>
        </w:rPr>
        <w:t>) + NH</w:t>
      </w:r>
      <w:r w:rsidRPr="001D534D">
        <w:rPr>
          <w:rFonts w:ascii="Comic Sans MS" w:hAnsi="Comic Sans MS"/>
          <w:sz w:val="22"/>
          <w:vertAlign w:val="subscript"/>
        </w:rPr>
        <w:t>3</w:t>
      </w:r>
      <w:r w:rsidRPr="001D534D">
        <w:rPr>
          <w:rFonts w:ascii="Comic Sans MS" w:hAnsi="Comic Sans MS"/>
          <w:sz w:val="22"/>
        </w:rPr>
        <w:t xml:space="preserve"> (</w:t>
      </w:r>
      <w:proofErr w:type="spellStart"/>
      <w:r w:rsidRPr="001D534D">
        <w:rPr>
          <w:rFonts w:ascii="Comic Sans MS" w:hAnsi="Comic Sans MS"/>
          <w:sz w:val="22"/>
        </w:rPr>
        <w:t>aq</w:t>
      </w:r>
      <w:proofErr w:type="spellEnd"/>
      <w:r w:rsidRPr="001D534D">
        <w:rPr>
          <w:rFonts w:ascii="Comic Sans MS" w:hAnsi="Comic Sans MS"/>
          <w:sz w:val="22"/>
        </w:rPr>
        <w:t>) +</w:t>
      </w:r>
      <w:proofErr w:type="spellStart"/>
      <w:r w:rsidRPr="001D534D">
        <w:rPr>
          <w:rFonts w:ascii="Comic Sans MS" w:hAnsi="Comic Sans MS"/>
          <w:sz w:val="22"/>
        </w:rPr>
        <w:t>NaOH</w:t>
      </w:r>
      <w:proofErr w:type="spellEnd"/>
      <w:r w:rsidRPr="001D534D">
        <w:rPr>
          <w:rFonts w:ascii="Comic Sans MS" w:hAnsi="Comic Sans MS"/>
          <w:sz w:val="22"/>
        </w:rPr>
        <w:t xml:space="preserve"> (</w:t>
      </w:r>
      <w:proofErr w:type="spellStart"/>
      <w:r w:rsidRPr="001D534D">
        <w:rPr>
          <w:rFonts w:ascii="Comic Sans MS" w:hAnsi="Comic Sans MS"/>
          <w:sz w:val="22"/>
        </w:rPr>
        <w:t>aq</w:t>
      </w:r>
      <w:proofErr w:type="spellEnd"/>
      <w:r w:rsidRPr="001D534D">
        <w:rPr>
          <w:rFonts w:ascii="Comic Sans MS" w:hAnsi="Comic Sans MS"/>
          <w:sz w:val="22"/>
        </w:rPr>
        <w:t>)</w:t>
      </w:r>
      <w:r w:rsidRPr="001D534D">
        <w:rPr>
          <w:rFonts w:ascii="Comic Sans MS" w:hAnsi="Comic Sans MS"/>
          <w:sz w:val="22"/>
        </w:rPr>
        <w:sym w:font="Wingdings" w:char="F0E0"/>
      </w:r>
      <w:r w:rsidRPr="001D534D">
        <w:rPr>
          <w:rFonts w:ascii="Comic Sans MS" w:hAnsi="Comic Sans MS"/>
          <w:sz w:val="22"/>
        </w:rPr>
        <w:t xml:space="preserve"> N</w:t>
      </w:r>
      <w:r w:rsidRPr="001D534D">
        <w:rPr>
          <w:rFonts w:ascii="Comic Sans MS" w:hAnsi="Comic Sans MS"/>
          <w:sz w:val="22"/>
          <w:vertAlign w:val="subscript"/>
        </w:rPr>
        <w:t>2</w:t>
      </w:r>
      <w:r w:rsidRPr="001D534D">
        <w:rPr>
          <w:rFonts w:ascii="Comic Sans MS" w:hAnsi="Comic Sans MS"/>
          <w:sz w:val="22"/>
        </w:rPr>
        <w:t>H</w:t>
      </w:r>
      <w:r w:rsidRPr="001D534D">
        <w:rPr>
          <w:rFonts w:ascii="Comic Sans MS" w:hAnsi="Comic Sans MS"/>
          <w:sz w:val="22"/>
          <w:vertAlign w:val="subscript"/>
        </w:rPr>
        <w:t>4</w:t>
      </w:r>
      <w:r w:rsidRPr="001D534D">
        <w:rPr>
          <w:rFonts w:ascii="Comic Sans MS" w:hAnsi="Comic Sans MS"/>
          <w:sz w:val="22"/>
        </w:rPr>
        <w:t xml:space="preserve"> (g) + </w:t>
      </w:r>
      <w:proofErr w:type="spellStart"/>
      <w:r w:rsidRPr="001D534D">
        <w:rPr>
          <w:rFonts w:ascii="Comic Sans MS" w:hAnsi="Comic Sans MS"/>
          <w:sz w:val="22"/>
        </w:rPr>
        <w:t>NaCl</w:t>
      </w:r>
      <w:proofErr w:type="spellEnd"/>
      <w:r w:rsidRPr="001D534D">
        <w:rPr>
          <w:rFonts w:ascii="Comic Sans MS" w:hAnsi="Comic Sans MS"/>
          <w:sz w:val="22"/>
        </w:rPr>
        <w:t xml:space="preserve"> (</w:t>
      </w:r>
      <w:proofErr w:type="spellStart"/>
      <w:r w:rsidRPr="001D534D">
        <w:rPr>
          <w:rFonts w:ascii="Comic Sans MS" w:hAnsi="Comic Sans MS"/>
          <w:sz w:val="22"/>
        </w:rPr>
        <w:t>aq</w:t>
      </w:r>
      <w:proofErr w:type="spellEnd"/>
      <w:r w:rsidRPr="001D534D">
        <w:rPr>
          <w:rFonts w:ascii="Comic Sans MS" w:hAnsi="Comic Sans MS"/>
          <w:sz w:val="22"/>
        </w:rPr>
        <w:t>) + H</w:t>
      </w:r>
      <w:r w:rsidRPr="001D534D">
        <w:rPr>
          <w:rFonts w:ascii="Comic Sans MS" w:hAnsi="Comic Sans MS"/>
          <w:sz w:val="22"/>
          <w:vertAlign w:val="subscript"/>
        </w:rPr>
        <w:t>2</w:t>
      </w:r>
      <w:r w:rsidRPr="001D534D">
        <w:rPr>
          <w:rFonts w:ascii="Comic Sans MS" w:hAnsi="Comic Sans MS"/>
          <w:sz w:val="22"/>
        </w:rPr>
        <w:t>O (l)</w:t>
      </w:r>
    </w:p>
    <w:p w:rsidR="001D534D" w:rsidRPr="001D534D" w:rsidRDefault="001D534D" w:rsidP="00816F53">
      <w:pPr>
        <w:tabs>
          <w:tab w:val="left" w:pos="360"/>
        </w:tabs>
        <w:spacing w:line="480" w:lineRule="auto"/>
        <w:ind w:left="360"/>
        <w:rPr>
          <w:rFonts w:ascii="Comic Sans MS" w:hAnsi="Comic Sans MS"/>
          <w:sz w:val="22"/>
        </w:rPr>
      </w:pPr>
      <w:r w:rsidRPr="001D534D">
        <w:rPr>
          <w:rFonts w:ascii="Comic Sans MS" w:hAnsi="Comic Sans MS"/>
          <w:sz w:val="22"/>
        </w:rPr>
        <w:t>b. 2 C</w:t>
      </w:r>
      <w:r w:rsidRPr="001D534D">
        <w:rPr>
          <w:rFonts w:ascii="Comic Sans MS" w:hAnsi="Comic Sans MS"/>
          <w:sz w:val="22"/>
          <w:vertAlign w:val="subscript"/>
        </w:rPr>
        <w:t>8</w:t>
      </w:r>
      <w:r w:rsidRPr="001D534D">
        <w:rPr>
          <w:rFonts w:ascii="Comic Sans MS" w:hAnsi="Comic Sans MS"/>
          <w:sz w:val="22"/>
        </w:rPr>
        <w:t>H</w:t>
      </w:r>
      <w:r w:rsidRPr="001D534D">
        <w:rPr>
          <w:rFonts w:ascii="Comic Sans MS" w:hAnsi="Comic Sans MS"/>
          <w:sz w:val="22"/>
          <w:vertAlign w:val="subscript"/>
        </w:rPr>
        <w:t>14</w:t>
      </w:r>
      <w:r w:rsidRPr="001D534D">
        <w:rPr>
          <w:rFonts w:ascii="Comic Sans MS" w:hAnsi="Comic Sans MS"/>
          <w:sz w:val="22"/>
        </w:rPr>
        <w:t xml:space="preserve"> (l) + 23 O</w:t>
      </w:r>
      <w:r w:rsidRPr="001D534D">
        <w:rPr>
          <w:rFonts w:ascii="Comic Sans MS" w:hAnsi="Comic Sans MS"/>
          <w:sz w:val="22"/>
          <w:vertAlign w:val="subscript"/>
        </w:rPr>
        <w:t>2</w:t>
      </w:r>
      <w:r w:rsidRPr="001D534D">
        <w:rPr>
          <w:rFonts w:ascii="Comic Sans MS" w:hAnsi="Comic Sans MS"/>
          <w:sz w:val="22"/>
        </w:rPr>
        <w:t xml:space="preserve"> (g)</w:t>
      </w:r>
      <w:r w:rsidRPr="001D534D">
        <w:rPr>
          <w:rFonts w:ascii="Comic Sans MS" w:hAnsi="Comic Sans MS"/>
          <w:sz w:val="22"/>
        </w:rPr>
        <w:sym w:font="Wingdings" w:char="F0E0"/>
      </w:r>
      <w:r w:rsidRPr="001D534D">
        <w:rPr>
          <w:rFonts w:ascii="Comic Sans MS" w:hAnsi="Comic Sans MS"/>
          <w:sz w:val="22"/>
        </w:rPr>
        <w:t xml:space="preserve"> 16 CO</w:t>
      </w:r>
      <w:r w:rsidRPr="001D534D">
        <w:rPr>
          <w:rFonts w:ascii="Comic Sans MS" w:hAnsi="Comic Sans MS"/>
          <w:sz w:val="22"/>
          <w:vertAlign w:val="subscript"/>
        </w:rPr>
        <w:t>2</w:t>
      </w:r>
      <w:r w:rsidRPr="001D534D">
        <w:rPr>
          <w:rFonts w:ascii="Comic Sans MS" w:hAnsi="Comic Sans MS"/>
          <w:sz w:val="22"/>
        </w:rPr>
        <w:t xml:space="preserve"> (g) + 14 H</w:t>
      </w:r>
      <w:r w:rsidRPr="001D534D">
        <w:rPr>
          <w:rFonts w:ascii="Comic Sans MS" w:hAnsi="Comic Sans MS"/>
          <w:sz w:val="22"/>
          <w:vertAlign w:val="subscript"/>
        </w:rPr>
        <w:t>2</w:t>
      </w:r>
      <w:r w:rsidRPr="001D534D">
        <w:rPr>
          <w:rFonts w:ascii="Comic Sans MS" w:hAnsi="Comic Sans MS"/>
          <w:sz w:val="22"/>
        </w:rPr>
        <w:t>O (l)</w:t>
      </w:r>
    </w:p>
    <w:p w:rsidR="001D534D" w:rsidRPr="001D534D" w:rsidRDefault="001D534D" w:rsidP="00816F53">
      <w:pPr>
        <w:tabs>
          <w:tab w:val="left" w:pos="360"/>
        </w:tabs>
        <w:spacing w:line="480" w:lineRule="auto"/>
        <w:ind w:left="360"/>
        <w:rPr>
          <w:rFonts w:ascii="Comic Sans MS" w:hAnsi="Comic Sans MS"/>
          <w:sz w:val="22"/>
        </w:rPr>
      </w:pPr>
      <w:r w:rsidRPr="001D534D">
        <w:rPr>
          <w:rFonts w:ascii="Comic Sans MS" w:hAnsi="Comic Sans MS"/>
          <w:sz w:val="22"/>
        </w:rPr>
        <w:t xml:space="preserve">c. CO (g) + </w:t>
      </w:r>
      <w:proofErr w:type="spellStart"/>
      <w:r w:rsidRPr="001D534D">
        <w:rPr>
          <w:rFonts w:ascii="Comic Sans MS" w:hAnsi="Comic Sans MS"/>
          <w:sz w:val="22"/>
        </w:rPr>
        <w:t>FeHb</w:t>
      </w:r>
      <w:proofErr w:type="spellEnd"/>
      <w:r w:rsidRPr="001D534D">
        <w:rPr>
          <w:rFonts w:ascii="Comic Sans MS" w:hAnsi="Comic Sans MS"/>
          <w:sz w:val="22"/>
        </w:rPr>
        <w:t xml:space="preserve"> (</w:t>
      </w:r>
      <w:proofErr w:type="spellStart"/>
      <w:r w:rsidRPr="001D534D">
        <w:rPr>
          <w:rFonts w:ascii="Comic Sans MS" w:hAnsi="Comic Sans MS"/>
          <w:sz w:val="22"/>
        </w:rPr>
        <w:t>aq</w:t>
      </w:r>
      <w:proofErr w:type="spellEnd"/>
      <w:r w:rsidRPr="001D534D">
        <w:rPr>
          <w:rFonts w:ascii="Comic Sans MS" w:hAnsi="Comic Sans MS"/>
          <w:sz w:val="22"/>
        </w:rPr>
        <w:t xml:space="preserve">) </w:t>
      </w:r>
      <w:r w:rsidRPr="001D534D">
        <w:rPr>
          <w:rFonts w:ascii="Comic Sans MS" w:hAnsi="Comic Sans MS"/>
          <w:sz w:val="22"/>
        </w:rPr>
        <w:sym w:font="Wingdings" w:char="F0E0"/>
      </w:r>
      <w:r w:rsidRPr="001D534D">
        <w:rPr>
          <w:rFonts w:ascii="Comic Sans MS" w:hAnsi="Comic Sans MS"/>
          <w:sz w:val="22"/>
        </w:rPr>
        <w:t xml:space="preserve"> </w:t>
      </w:r>
      <w:proofErr w:type="spellStart"/>
      <w:r w:rsidRPr="001D534D">
        <w:rPr>
          <w:rFonts w:ascii="Comic Sans MS" w:hAnsi="Comic Sans MS"/>
          <w:sz w:val="22"/>
        </w:rPr>
        <w:t>FeHb</w:t>
      </w:r>
      <w:proofErr w:type="spellEnd"/>
      <w:r w:rsidRPr="001D534D">
        <w:rPr>
          <w:rFonts w:ascii="Comic Sans MS" w:hAnsi="Comic Sans MS"/>
          <w:sz w:val="22"/>
        </w:rPr>
        <w:t>(CO) (</w:t>
      </w:r>
      <w:proofErr w:type="spellStart"/>
      <w:r w:rsidRPr="001D534D">
        <w:rPr>
          <w:rFonts w:ascii="Comic Sans MS" w:hAnsi="Comic Sans MS"/>
          <w:sz w:val="22"/>
        </w:rPr>
        <w:t>aq</w:t>
      </w:r>
      <w:proofErr w:type="spellEnd"/>
      <w:r w:rsidRPr="001D534D">
        <w:rPr>
          <w:rFonts w:ascii="Comic Sans MS" w:hAnsi="Comic Sans MS"/>
          <w:sz w:val="22"/>
        </w:rPr>
        <w:t xml:space="preserve">)  </w:t>
      </w:r>
    </w:p>
    <w:p w:rsidR="001D534D" w:rsidRPr="001D534D" w:rsidRDefault="001D534D" w:rsidP="00816F53">
      <w:pPr>
        <w:tabs>
          <w:tab w:val="left" w:pos="360"/>
        </w:tabs>
        <w:spacing w:line="480" w:lineRule="auto"/>
        <w:ind w:left="360"/>
        <w:rPr>
          <w:rFonts w:ascii="Comic Sans MS" w:hAnsi="Comic Sans MS"/>
          <w:sz w:val="22"/>
        </w:rPr>
      </w:pPr>
      <w:r w:rsidRPr="001D534D">
        <w:rPr>
          <w:rFonts w:ascii="Comic Sans MS" w:hAnsi="Comic Sans MS"/>
          <w:sz w:val="22"/>
        </w:rPr>
        <w:t>d. COCl</w:t>
      </w:r>
      <w:r w:rsidRPr="001D534D">
        <w:rPr>
          <w:rFonts w:ascii="Comic Sans MS" w:hAnsi="Comic Sans MS"/>
          <w:sz w:val="22"/>
          <w:vertAlign w:val="subscript"/>
        </w:rPr>
        <w:t>2</w:t>
      </w:r>
      <w:r w:rsidRPr="001D534D">
        <w:rPr>
          <w:rFonts w:ascii="Comic Sans MS" w:hAnsi="Comic Sans MS"/>
          <w:sz w:val="22"/>
        </w:rPr>
        <w:t xml:space="preserve"> (g) + H</w:t>
      </w:r>
      <w:r w:rsidRPr="001D534D">
        <w:rPr>
          <w:rFonts w:ascii="Comic Sans MS" w:hAnsi="Comic Sans MS"/>
          <w:sz w:val="22"/>
          <w:vertAlign w:val="subscript"/>
        </w:rPr>
        <w:t>2</w:t>
      </w:r>
      <w:r w:rsidRPr="001D534D">
        <w:rPr>
          <w:rFonts w:ascii="Comic Sans MS" w:hAnsi="Comic Sans MS"/>
          <w:sz w:val="22"/>
        </w:rPr>
        <w:t xml:space="preserve">0 (l)  </w:t>
      </w:r>
      <w:r w:rsidRPr="001D534D">
        <w:rPr>
          <w:rFonts w:ascii="Comic Sans MS" w:hAnsi="Comic Sans MS"/>
          <w:sz w:val="22"/>
        </w:rPr>
        <w:sym w:font="Wingdings" w:char="F0E0"/>
      </w:r>
      <w:r w:rsidRPr="001D534D">
        <w:rPr>
          <w:rFonts w:ascii="Comic Sans MS" w:hAnsi="Comic Sans MS"/>
          <w:sz w:val="22"/>
        </w:rPr>
        <w:t xml:space="preserve"> 2 </w:t>
      </w:r>
      <w:proofErr w:type="spellStart"/>
      <w:r w:rsidRPr="001D534D">
        <w:rPr>
          <w:rFonts w:ascii="Comic Sans MS" w:hAnsi="Comic Sans MS"/>
          <w:sz w:val="22"/>
        </w:rPr>
        <w:t>HCl</w:t>
      </w:r>
      <w:proofErr w:type="spellEnd"/>
      <w:r w:rsidRPr="001D534D">
        <w:rPr>
          <w:rFonts w:ascii="Comic Sans MS" w:hAnsi="Comic Sans MS"/>
          <w:sz w:val="22"/>
        </w:rPr>
        <w:t xml:space="preserve"> (g) + CO</w:t>
      </w:r>
      <w:r w:rsidRPr="001D534D">
        <w:rPr>
          <w:rFonts w:ascii="Comic Sans MS" w:hAnsi="Comic Sans MS"/>
          <w:sz w:val="22"/>
          <w:vertAlign w:val="subscript"/>
        </w:rPr>
        <w:t>2</w:t>
      </w:r>
      <w:r w:rsidRPr="001D534D">
        <w:rPr>
          <w:rFonts w:ascii="Comic Sans MS" w:hAnsi="Comic Sans MS"/>
          <w:sz w:val="22"/>
        </w:rPr>
        <w:t xml:space="preserve"> (g)</w:t>
      </w:r>
    </w:p>
    <w:p w:rsidR="001D534D" w:rsidRPr="001D534D" w:rsidRDefault="001D534D" w:rsidP="00816F53">
      <w:pPr>
        <w:tabs>
          <w:tab w:val="left" w:pos="360"/>
        </w:tabs>
        <w:spacing w:line="480" w:lineRule="auto"/>
        <w:ind w:left="360"/>
        <w:rPr>
          <w:rFonts w:ascii="Comic Sans MS" w:hAnsi="Comic Sans MS"/>
          <w:sz w:val="22"/>
        </w:rPr>
      </w:pPr>
      <w:r w:rsidRPr="001D534D">
        <w:rPr>
          <w:rFonts w:ascii="Comic Sans MS" w:hAnsi="Comic Sans MS"/>
          <w:sz w:val="22"/>
        </w:rPr>
        <w:t xml:space="preserve">e.  </w:t>
      </w:r>
      <w:proofErr w:type="spellStart"/>
      <w:r w:rsidRPr="001D534D">
        <w:rPr>
          <w:rFonts w:ascii="Comic Sans MS" w:hAnsi="Comic Sans MS"/>
          <w:sz w:val="22"/>
        </w:rPr>
        <w:t>NaCN</w:t>
      </w:r>
      <w:proofErr w:type="spellEnd"/>
      <w:r w:rsidRPr="001D534D">
        <w:rPr>
          <w:rFonts w:ascii="Comic Sans MS" w:hAnsi="Comic Sans MS"/>
          <w:sz w:val="22"/>
        </w:rPr>
        <w:t xml:space="preserve"> (s) + </w:t>
      </w:r>
      <w:proofErr w:type="spellStart"/>
      <w:r w:rsidRPr="001D534D">
        <w:rPr>
          <w:rFonts w:ascii="Comic Sans MS" w:hAnsi="Comic Sans MS"/>
          <w:sz w:val="22"/>
        </w:rPr>
        <w:t>HCl</w:t>
      </w:r>
      <w:proofErr w:type="spellEnd"/>
      <w:r w:rsidRPr="001D534D">
        <w:rPr>
          <w:rFonts w:ascii="Comic Sans MS" w:hAnsi="Comic Sans MS"/>
          <w:sz w:val="22"/>
        </w:rPr>
        <w:t xml:space="preserve"> (</w:t>
      </w:r>
      <w:proofErr w:type="spellStart"/>
      <w:r w:rsidRPr="001D534D">
        <w:rPr>
          <w:rFonts w:ascii="Comic Sans MS" w:hAnsi="Comic Sans MS"/>
          <w:sz w:val="22"/>
        </w:rPr>
        <w:t>aq</w:t>
      </w:r>
      <w:proofErr w:type="spellEnd"/>
      <w:r w:rsidRPr="001D534D">
        <w:rPr>
          <w:rFonts w:ascii="Comic Sans MS" w:hAnsi="Comic Sans MS"/>
          <w:sz w:val="22"/>
        </w:rPr>
        <w:t xml:space="preserve">) </w:t>
      </w:r>
      <w:r w:rsidRPr="001D534D">
        <w:rPr>
          <w:rFonts w:ascii="Comic Sans MS" w:hAnsi="Comic Sans MS"/>
          <w:sz w:val="22"/>
        </w:rPr>
        <w:sym w:font="Wingdings" w:char="F0E0"/>
      </w:r>
      <w:r w:rsidRPr="001D534D">
        <w:rPr>
          <w:rFonts w:ascii="Comic Sans MS" w:hAnsi="Comic Sans MS"/>
          <w:sz w:val="22"/>
        </w:rPr>
        <w:t xml:space="preserve"> HCN (g) + </w:t>
      </w:r>
      <w:proofErr w:type="spellStart"/>
      <w:r w:rsidRPr="001D534D">
        <w:rPr>
          <w:rFonts w:ascii="Comic Sans MS" w:hAnsi="Comic Sans MS"/>
          <w:sz w:val="22"/>
        </w:rPr>
        <w:t>NaCl</w:t>
      </w:r>
      <w:proofErr w:type="spellEnd"/>
      <w:r w:rsidRPr="001D534D">
        <w:rPr>
          <w:rFonts w:ascii="Comic Sans MS" w:hAnsi="Comic Sans MS"/>
          <w:sz w:val="22"/>
        </w:rPr>
        <w:t xml:space="preserve"> (</w:t>
      </w:r>
      <w:proofErr w:type="spellStart"/>
      <w:r w:rsidRPr="001D534D">
        <w:rPr>
          <w:rFonts w:ascii="Comic Sans MS" w:hAnsi="Comic Sans MS"/>
          <w:sz w:val="22"/>
        </w:rPr>
        <w:t>aq</w:t>
      </w:r>
      <w:proofErr w:type="spellEnd"/>
      <w:r w:rsidRPr="001D534D">
        <w:rPr>
          <w:rFonts w:ascii="Comic Sans MS" w:hAnsi="Comic Sans MS"/>
          <w:sz w:val="22"/>
        </w:rPr>
        <w:t xml:space="preserve">)  </w:t>
      </w:r>
    </w:p>
    <w:p w:rsidR="001D534D" w:rsidRPr="001D534D" w:rsidRDefault="001D534D" w:rsidP="00816F53">
      <w:pPr>
        <w:tabs>
          <w:tab w:val="left" w:pos="360"/>
        </w:tabs>
        <w:spacing w:line="480" w:lineRule="auto"/>
        <w:ind w:left="360"/>
        <w:rPr>
          <w:rFonts w:ascii="Comic Sans MS" w:hAnsi="Comic Sans MS"/>
          <w:sz w:val="22"/>
        </w:rPr>
      </w:pPr>
      <w:r w:rsidRPr="001D534D">
        <w:rPr>
          <w:rFonts w:ascii="Comic Sans MS" w:hAnsi="Comic Sans MS"/>
          <w:sz w:val="22"/>
        </w:rPr>
        <w:t>f.  C</w:t>
      </w:r>
      <w:r w:rsidRPr="001D534D">
        <w:rPr>
          <w:rFonts w:ascii="Comic Sans MS" w:hAnsi="Comic Sans MS"/>
          <w:sz w:val="22"/>
          <w:vertAlign w:val="subscript"/>
        </w:rPr>
        <w:t>17</w:t>
      </w:r>
      <w:r w:rsidRPr="001D534D">
        <w:rPr>
          <w:rFonts w:ascii="Comic Sans MS" w:hAnsi="Comic Sans MS"/>
          <w:sz w:val="22"/>
        </w:rPr>
        <w:t>H</w:t>
      </w:r>
      <w:r w:rsidRPr="001D534D">
        <w:rPr>
          <w:rFonts w:ascii="Comic Sans MS" w:hAnsi="Comic Sans MS"/>
          <w:sz w:val="22"/>
          <w:vertAlign w:val="subscript"/>
        </w:rPr>
        <w:t>21</w:t>
      </w:r>
      <w:r w:rsidRPr="001D534D">
        <w:rPr>
          <w:rFonts w:ascii="Comic Sans MS" w:hAnsi="Comic Sans MS"/>
          <w:sz w:val="22"/>
        </w:rPr>
        <w:t>O</w:t>
      </w:r>
      <w:r w:rsidRPr="001D534D">
        <w:rPr>
          <w:rFonts w:ascii="Comic Sans MS" w:hAnsi="Comic Sans MS"/>
          <w:sz w:val="22"/>
          <w:vertAlign w:val="subscript"/>
        </w:rPr>
        <w:t>4</w:t>
      </w:r>
      <w:r w:rsidRPr="001D534D">
        <w:rPr>
          <w:rFonts w:ascii="Comic Sans MS" w:hAnsi="Comic Sans MS"/>
          <w:sz w:val="22"/>
        </w:rPr>
        <w:t xml:space="preserve">N (s) + </w:t>
      </w:r>
      <w:proofErr w:type="spellStart"/>
      <w:r w:rsidRPr="001D534D">
        <w:rPr>
          <w:rFonts w:ascii="Comic Sans MS" w:hAnsi="Comic Sans MS"/>
          <w:sz w:val="22"/>
        </w:rPr>
        <w:t>NaOH</w:t>
      </w:r>
      <w:proofErr w:type="spellEnd"/>
      <w:r w:rsidRPr="001D534D">
        <w:rPr>
          <w:rFonts w:ascii="Comic Sans MS" w:hAnsi="Comic Sans MS"/>
          <w:sz w:val="22"/>
        </w:rPr>
        <w:t xml:space="preserve"> (</w:t>
      </w:r>
      <w:proofErr w:type="spellStart"/>
      <w:r w:rsidRPr="001D534D">
        <w:rPr>
          <w:rFonts w:ascii="Comic Sans MS" w:hAnsi="Comic Sans MS"/>
          <w:sz w:val="22"/>
        </w:rPr>
        <w:t>aq</w:t>
      </w:r>
      <w:proofErr w:type="spellEnd"/>
      <w:r w:rsidRPr="001D534D">
        <w:rPr>
          <w:rFonts w:ascii="Comic Sans MS" w:hAnsi="Comic Sans MS"/>
          <w:sz w:val="22"/>
        </w:rPr>
        <w:t xml:space="preserve">) </w:t>
      </w:r>
      <w:r w:rsidRPr="001D534D">
        <w:rPr>
          <w:rFonts w:ascii="Comic Sans MS" w:hAnsi="Comic Sans MS"/>
          <w:sz w:val="22"/>
        </w:rPr>
        <w:sym w:font="Wingdings" w:char="F0E0"/>
      </w:r>
      <w:r w:rsidRPr="001D534D">
        <w:rPr>
          <w:rFonts w:ascii="Comic Sans MS" w:hAnsi="Comic Sans MS"/>
          <w:sz w:val="22"/>
        </w:rPr>
        <w:t xml:space="preserve">  C</w:t>
      </w:r>
      <w:r w:rsidRPr="001D534D">
        <w:rPr>
          <w:rFonts w:ascii="Comic Sans MS" w:hAnsi="Comic Sans MS"/>
          <w:sz w:val="22"/>
          <w:vertAlign w:val="subscript"/>
        </w:rPr>
        <w:t>16</w:t>
      </w:r>
      <w:r w:rsidRPr="001D534D">
        <w:rPr>
          <w:rFonts w:ascii="Comic Sans MS" w:hAnsi="Comic Sans MS"/>
          <w:sz w:val="22"/>
        </w:rPr>
        <w:t>H</w:t>
      </w:r>
      <w:r w:rsidRPr="001D534D">
        <w:rPr>
          <w:rFonts w:ascii="Comic Sans MS" w:hAnsi="Comic Sans MS"/>
          <w:sz w:val="22"/>
          <w:vertAlign w:val="subscript"/>
        </w:rPr>
        <w:t>18</w:t>
      </w:r>
      <w:r w:rsidRPr="001D534D">
        <w:rPr>
          <w:rFonts w:ascii="Comic Sans MS" w:hAnsi="Comic Sans MS"/>
          <w:sz w:val="22"/>
        </w:rPr>
        <w:t>O</w:t>
      </w:r>
      <w:r w:rsidRPr="001D534D">
        <w:rPr>
          <w:rFonts w:ascii="Comic Sans MS" w:hAnsi="Comic Sans MS"/>
          <w:sz w:val="22"/>
          <w:vertAlign w:val="subscript"/>
        </w:rPr>
        <w:t>4</w:t>
      </w:r>
      <w:r w:rsidRPr="001D534D">
        <w:rPr>
          <w:rFonts w:ascii="Comic Sans MS" w:hAnsi="Comic Sans MS"/>
          <w:sz w:val="22"/>
        </w:rPr>
        <w:t>N</w:t>
      </w:r>
      <w:r w:rsidRPr="001D534D">
        <w:rPr>
          <w:rFonts w:ascii="Comic Sans MS" w:hAnsi="Comic Sans MS"/>
          <w:sz w:val="22"/>
          <w:vertAlign w:val="superscript"/>
        </w:rPr>
        <w:t>-</w:t>
      </w:r>
      <w:r w:rsidRPr="001D534D">
        <w:rPr>
          <w:rFonts w:ascii="Comic Sans MS" w:hAnsi="Comic Sans MS"/>
          <w:sz w:val="22"/>
        </w:rPr>
        <w:t xml:space="preserve"> (</w:t>
      </w:r>
      <w:proofErr w:type="spellStart"/>
      <w:r w:rsidRPr="001D534D">
        <w:rPr>
          <w:rFonts w:ascii="Comic Sans MS" w:hAnsi="Comic Sans MS"/>
          <w:sz w:val="22"/>
        </w:rPr>
        <w:t>aq</w:t>
      </w:r>
      <w:proofErr w:type="spellEnd"/>
      <w:r w:rsidRPr="001D534D">
        <w:rPr>
          <w:rFonts w:ascii="Comic Sans MS" w:hAnsi="Comic Sans MS"/>
          <w:sz w:val="22"/>
        </w:rPr>
        <w:t xml:space="preserve">) + Na </w:t>
      </w:r>
      <w:r w:rsidRPr="001D534D">
        <w:rPr>
          <w:rFonts w:ascii="Comic Sans MS" w:hAnsi="Comic Sans MS"/>
          <w:sz w:val="22"/>
          <w:vertAlign w:val="superscript"/>
        </w:rPr>
        <w:t>+</w:t>
      </w:r>
      <w:r w:rsidRPr="001D534D">
        <w:rPr>
          <w:rFonts w:ascii="Comic Sans MS" w:hAnsi="Comic Sans MS"/>
          <w:sz w:val="22"/>
        </w:rPr>
        <w:t xml:space="preserve"> (</w:t>
      </w:r>
      <w:proofErr w:type="spellStart"/>
      <w:r w:rsidRPr="001D534D">
        <w:rPr>
          <w:rFonts w:ascii="Comic Sans MS" w:hAnsi="Comic Sans MS"/>
          <w:sz w:val="22"/>
        </w:rPr>
        <w:t>aq</w:t>
      </w:r>
      <w:proofErr w:type="spellEnd"/>
      <w:r w:rsidRPr="001D534D">
        <w:rPr>
          <w:rFonts w:ascii="Comic Sans MS" w:hAnsi="Comic Sans MS"/>
          <w:sz w:val="22"/>
        </w:rPr>
        <w:t>) + CH</w:t>
      </w:r>
      <w:r w:rsidRPr="001D534D">
        <w:rPr>
          <w:rFonts w:ascii="Comic Sans MS" w:hAnsi="Comic Sans MS"/>
          <w:sz w:val="22"/>
          <w:vertAlign w:val="subscript"/>
        </w:rPr>
        <w:t>3</w:t>
      </w:r>
      <w:r w:rsidRPr="001D534D">
        <w:rPr>
          <w:rFonts w:ascii="Comic Sans MS" w:hAnsi="Comic Sans MS"/>
          <w:sz w:val="22"/>
        </w:rPr>
        <w:t>OH (</w:t>
      </w:r>
      <w:proofErr w:type="spellStart"/>
      <w:r w:rsidRPr="001D534D">
        <w:rPr>
          <w:rFonts w:ascii="Comic Sans MS" w:hAnsi="Comic Sans MS"/>
          <w:sz w:val="22"/>
        </w:rPr>
        <w:t>aq</w:t>
      </w:r>
      <w:proofErr w:type="spellEnd"/>
      <w:r w:rsidRPr="001D534D">
        <w:rPr>
          <w:rFonts w:ascii="Comic Sans MS" w:hAnsi="Comic Sans MS"/>
          <w:sz w:val="22"/>
        </w:rPr>
        <w:t>)</w:t>
      </w:r>
    </w:p>
    <w:p w:rsidR="001D534D" w:rsidRDefault="001D534D" w:rsidP="00816F53">
      <w:pPr>
        <w:tabs>
          <w:tab w:val="left" w:pos="360"/>
        </w:tabs>
        <w:spacing w:line="480" w:lineRule="auto"/>
        <w:ind w:left="360"/>
        <w:rPr>
          <w:rFonts w:ascii="Comic Sans MS" w:hAnsi="Comic Sans MS"/>
          <w:sz w:val="22"/>
        </w:rPr>
      </w:pPr>
      <w:r w:rsidRPr="001D534D">
        <w:rPr>
          <w:rFonts w:ascii="Comic Sans MS" w:hAnsi="Comic Sans MS"/>
          <w:sz w:val="22"/>
        </w:rPr>
        <w:t>g.  2CH</w:t>
      </w:r>
      <w:r w:rsidRPr="001D534D">
        <w:rPr>
          <w:rFonts w:ascii="Comic Sans MS" w:hAnsi="Comic Sans MS"/>
          <w:sz w:val="22"/>
          <w:vertAlign w:val="subscript"/>
        </w:rPr>
        <w:t>3</w:t>
      </w:r>
      <w:r w:rsidRPr="001D534D">
        <w:rPr>
          <w:rFonts w:ascii="Comic Sans MS" w:hAnsi="Comic Sans MS"/>
          <w:sz w:val="22"/>
        </w:rPr>
        <w:t>OH (l) + O</w:t>
      </w:r>
      <w:r w:rsidRPr="001D534D">
        <w:rPr>
          <w:rFonts w:ascii="Comic Sans MS" w:hAnsi="Comic Sans MS"/>
          <w:sz w:val="22"/>
          <w:vertAlign w:val="subscript"/>
        </w:rPr>
        <w:t>2</w:t>
      </w:r>
      <w:r w:rsidRPr="001D534D">
        <w:rPr>
          <w:rFonts w:ascii="Comic Sans MS" w:hAnsi="Comic Sans MS"/>
          <w:sz w:val="22"/>
        </w:rPr>
        <w:t xml:space="preserve"> (g) </w:t>
      </w:r>
      <w:r w:rsidRPr="001D534D">
        <w:rPr>
          <w:rFonts w:ascii="Comic Sans MS" w:hAnsi="Comic Sans MS"/>
          <w:sz w:val="22"/>
        </w:rPr>
        <w:sym w:font="Wingdings" w:char="F0E0"/>
      </w:r>
      <w:r w:rsidRPr="001D534D">
        <w:rPr>
          <w:rFonts w:ascii="Comic Sans MS" w:hAnsi="Comic Sans MS"/>
          <w:sz w:val="22"/>
        </w:rPr>
        <w:t xml:space="preserve"> 2 CH</w:t>
      </w:r>
      <w:r w:rsidRPr="001D534D">
        <w:rPr>
          <w:rFonts w:ascii="Comic Sans MS" w:hAnsi="Comic Sans MS"/>
          <w:sz w:val="22"/>
          <w:vertAlign w:val="subscript"/>
        </w:rPr>
        <w:t>2</w:t>
      </w:r>
      <w:r w:rsidRPr="001D534D">
        <w:rPr>
          <w:rFonts w:ascii="Comic Sans MS" w:hAnsi="Comic Sans MS"/>
          <w:sz w:val="22"/>
        </w:rPr>
        <w:t>O (l) + 2 H</w:t>
      </w:r>
      <w:r w:rsidRPr="001D534D">
        <w:rPr>
          <w:rFonts w:ascii="Comic Sans MS" w:hAnsi="Comic Sans MS"/>
          <w:sz w:val="22"/>
          <w:vertAlign w:val="subscript"/>
        </w:rPr>
        <w:t>2</w:t>
      </w:r>
      <w:r w:rsidRPr="001D534D">
        <w:rPr>
          <w:rFonts w:ascii="Comic Sans MS" w:hAnsi="Comic Sans MS"/>
          <w:sz w:val="22"/>
        </w:rPr>
        <w:t>O (l)</w:t>
      </w:r>
    </w:p>
    <w:p w:rsidR="001D534D" w:rsidRPr="006A2C71" w:rsidRDefault="001D534D" w:rsidP="001D534D">
      <w:pPr>
        <w:ind w:left="360"/>
        <w:rPr>
          <w:rFonts w:ascii="Comic Sans MS" w:hAnsi="Comic Sans MS"/>
          <w:sz w:val="16"/>
        </w:rPr>
      </w:pP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9634"/>
      </w:tblGrid>
      <w:tr w:rsidR="00356E37" w:rsidTr="00356E37">
        <w:trPr>
          <w:trHeight w:val="330"/>
          <w:jc w:val="center"/>
        </w:trPr>
        <w:tc>
          <w:tcPr>
            <w:tcW w:w="959" w:type="dxa"/>
            <w:tcBorders>
              <w:bottom w:val="double" w:sz="4" w:space="0" w:color="auto"/>
            </w:tcBorders>
          </w:tcPr>
          <w:p w:rsidR="00356E37" w:rsidRDefault="00356E37" w:rsidP="00356E37">
            <w:pPr>
              <w:rPr>
                <w:rFonts w:ascii="Comic Sans MS" w:hAnsi="Comic Sans MS"/>
                <w:sz w:val="22"/>
                <w:szCs w:val="22"/>
              </w:rPr>
            </w:pPr>
            <w:r>
              <w:rPr>
                <w:rFonts w:ascii="Comic Sans MS" w:hAnsi="Comic Sans MS"/>
                <w:sz w:val="22"/>
                <w:szCs w:val="22"/>
              </w:rPr>
              <w:t>Letter</w:t>
            </w:r>
          </w:p>
        </w:tc>
        <w:tc>
          <w:tcPr>
            <w:tcW w:w="9634" w:type="dxa"/>
            <w:tcBorders>
              <w:bottom w:val="double" w:sz="4" w:space="0" w:color="auto"/>
            </w:tcBorders>
          </w:tcPr>
          <w:p w:rsidR="00356E37" w:rsidRDefault="00466F3A" w:rsidP="00356E37">
            <w:pPr>
              <w:rPr>
                <w:rFonts w:ascii="Comic Sans MS" w:hAnsi="Comic Sans MS"/>
                <w:sz w:val="22"/>
                <w:szCs w:val="22"/>
              </w:rPr>
            </w:pPr>
            <w:r>
              <w:rPr>
                <w:rFonts w:ascii="Comic Sans MS" w:hAnsi="Comic Sans MS"/>
                <w:sz w:val="22"/>
                <w:szCs w:val="22"/>
              </w:rPr>
              <w:t xml:space="preserve"> (NOTE:  1  equation above is not used</w:t>
            </w:r>
            <w:r w:rsidR="00356E37">
              <w:rPr>
                <w:rFonts w:ascii="Comic Sans MS" w:hAnsi="Comic Sans MS"/>
                <w:sz w:val="22"/>
                <w:szCs w:val="22"/>
              </w:rPr>
              <w:t>)</w:t>
            </w:r>
          </w:p>
        </w:tc>
      </w:tr>
      <w:tr w:rsidR="00356E37" w:rsidRPr="00586A8B" w:rsidTr="00291ABC">
        <w:tblPrEx>
          <w:tblLook w:val="01E0"/>
        </w:tblPrEx>
        <w:trPr>
          <w:trHeight w:val="1482"/>
          <w:jc w:val="center"/>
        </w:trPr>
        <w:tc>
          <w:tcPr>
            <w:tcW w:w="959" w:type="dxa"/>
            <w:tcBorders>
              <w:top w:val="double" w:sz="4" w:space="0" w:color="auto"/>
              <w:bottom w:val="single" w:sz="4" w:space="0" w:color="auto"/>
            </w:tcBorders>
            <w:shd w:val="clear" w:color="auto" w:fill="auto"/>
          </w:tcPr>
          <w:p w:rsidR="00356E37" w:rsidRPr="00586A8B" w:rsidRDefault="00356E37" w:rsidP="007E174D">
            <w:pPr>
              <w:rPr>
                <w:rFonts w:ascii="Comic Sans MS" w:hAnsi="Comic Sans MS"/>
                <w:sz w:val="22"/>
                <w:szCs w:val="22"/>
              </w:rPr>
            </w:pPr>
          </w:p>
        </w:tc>
        <w:tc>
          <w:tcPr>
            <w:tcW w:w="9634" w:type="dxa"/>
            <w:tcBorders>
              <w:top w:val="double" w:sz="4" w:space="0" w:color="auto"/>
              <w:bottom w:val="single" w:sz="4" w:space="0" w:color="auto"/>
            </w:tcBorders>
            <w:vAlign w:val="center"/>
          </w:tcPr>
          <w:p w:rsidR="00356E37" w:rsidRPr="001D534D" w:rsidRDefault="00356E37" w:rsidP="00291ABC">
            <w:pPr>
              <w:numPr>
                <w:ilvl w:val="0"/>
                <w:numId w:val="2"/>
              </w:numPr>
              <w:spacing w:line="360" w:lineRule="auto"/>
              <w:rPr>
                <w:rFonts w:ascii="Comic Sans MS" w:hAnsi="Comic Sans MS"/>
                <w:b/>
                <w:sz w:val="20"/>
                <w:szCs w:val="28"/>
                <w:u w:val="single"/>
              </w:rPr>
            </w:pPr>
            <w:r w:rsidRPr="001D534D">
              <w:rPr>
                <w:rFonts w:ascii="Comic Sans MS" w:hAnsi="Comic Sans MS"/>
                <w:sz w:val="20"/>
                <w:szCs w:val="22"/>
              </w:rPr>
              <w:t>Phosgene was used extensively in World War I as a poisonous gas.  When inhaled, it    reacts with water in the lungs to produce hydrochloric acid, which causes severe lung damage and ultimately leads to death.  Carbon dioxide is also formed.</w:t>
            </w:r>
          </w:p>
        </w:tc>
      </w:tr>
      <w:tr w:rsidR="00356E37" w:rsidRPr="00586A8B" w:rsidTr="00291ABC">
        <w:tblPrEx>
          <w:tblLook w:val="01E0"/>
        </w:tblPrEx>
        <w:trPr>
          <w:trHeight w:val="1070"/>
          <w:jc w:val="center"/>
        </w:trPr>
        <w:tc>
          <w:tcPr>
            <w:tcW w:w="959" w:type="dxa"/>
            <w:shd w:val="clear" w:color="auto" w:fill="auto"/>
          </w:tcPr>
          <w:p w:rsidR="00356E37" w:rsidRDefault="00356E37" w:rsidP="007E174D">
            <w:pPr>
              <w:rPr>
                <w:rFonts w:ascii="Comic Sans MS" w:hAnsi="Comic Sans MS"/>
                <w:sz w:val="22"/>
                <w:szCs w:val="22"/>
              </w:rPr>
            </w:pPr>
          </w:p>
        </w:tc>
        <w:tc>
          <w:tcPr>
            <w:tcW w:w="9634" w:type="dxa"/>
            <w:vAlign w:val="center"/>
          </w:tcPr>
          <w:p w:rsidR="00356E37" w:rsidRPr="001D534D" w:rsidRDefault="00356E37" w:rsidP="00291ABC">
            <w:pPr>
              <w:numPr>
                <w:ilvl w:val="0"/>
                <w:numId w:val="2"/>
              </w:numPr>
              <w:spacing w:line="360" w:lineRule="auto"/>
              <w:rPr>
                <w:rFonts w:ascii="Comic Sans MS" w:hAnsi="Comic Sans MS"/>
                <w:b/>
                <w:sz w:val="20"/>
                <w:szCs w:val="28"/>
                <w:u w:val="single"/>
              </w:rPr>
            </w:pPr>
            <w:r w:rsidRPr="001D534D">
              <w:rPr>
                <w:rFonts w:ascii="Comic Sans MS" w:hAnsi="Comic Sans MS"/>
                <w:sz w:val="20"/>
                <w:szCs w:val="22"/>
              </w:rPr>
              <w:t xml:space="preserve">When octane and oxygen gas are burned in our cars, carbon dioxide and water come out of the exhaust.  The increase in carbon dioxide in the atmosphere is causing global warming. </w:t>
            </w:r>
          </w:p>
        </w:tc>
      </w:tr>
      <w:tr w:rsidR="00356E37" w:rsidRPr="00586A8B" w:rsidTr="00291ABC">
        <w:tblPrEx>
          <w:tblLook w:val="01E0"/>
        </w:tblPrEx>
        <w:trPr>
          <w:trHeight w:val="1430"/>
          <w:jc w:val="center"/>
        </w:trPr>
        <w:tc>
          <w:tcPr>
            <w:tcW w:w="959" w:type="dxa"/>
            <w:shd w:val="clear" w:color="auto" w:fill="auto"/>
          </w:tcPr>
          <w:p w:rsidR="00356E37" w:rsidRDefault="00356E37" w:rsidP="007E174D">
            <w:pPr>
              <w:rPr>
                <w:rFonts w:ascii="Comic Sans MS" w:hAnsi="Comic Sans MS"/>
                <w:sz w:val="22"/>
                <w:szCs w:val="22"/>
              </w:rPr>
            </w:pPr>
          </w:p>
        </w:tc>
        <w:tc>
          <w:tcPr>
            <w:tcW w:w="9634" w:type="dxa"/>
            <w:vAlign w:val="center"/>
          </w:tcPr>
          <w:p w:rsidR="00356E37" w:rsidRPr="001D534D" w:rsidRDefault="00356E37" w:rsidP="00291ABC">
            <w:pPr>
              <w:numPr>
                <w:ilvl w:val="0"/>
                <w:numId w:val="2"/>
              </w:numPr>
              <w:spacing w:line="360" w:lineRule="auto"/>
              <w:rPr>
                <w:rFonts w:ascii="Comic Sans MS" w:hAnsi="Comic Sans MS"/>
                <w:b/>
                <w:sz w:val="20"/>
                <w:szCs w:val="28"/>
                <w:u w:val="single"/>
              </w:rPr>
            </w:pPr>
            <w:proofErr w:type="spellStart"/>
            <w:r w:rsidRPr="001D534D">
              <w:rPr>
                <w:rFonts w:ascii="Comic Sans MS" w:hAnsi="Comic Sans MS"/>
                <w:sz w:val="20"/>
                <w:szCs w:val="22"/>
              </w:rPr>
              <w:t>Chloroamine</w:t>
            </w:r>
            <w:proofErr w:type="spellEnd"/>
            <w:r w:rsidRPr="001D534D">
              <w:rPr>
                <w:rFonts w:ascii="Comic Sans MS" w:hAnsi="Comic Sans MS"/>
                <w:sz w:val="20"/>
                <w:szCs w:val="22"/>
              </w:rPr>
              <w:t xml:space="preserve"> and hydroxide, which are formed when bleach and ammonia are mixed, react with excess ammonia (NH</w:t>
            </w:r>
            <w:r w:rsidRPr="001D534D">
              <w:rPr>
                <w:rFonts w:ascii="Comic Sans MS" w:hAnsi="Comic Sans MS"/>
                <w:sz w:val="20"/>
                <w:szCs w:val="22"/>
                <w:vertAlign w:val="subscript"/>
              </w:rPr>
              <w:t>3</w:t>
            </w:r>
            <w:r w:rsidRPr="001D534D">
              <w:rPr>
                <w:rFonts w:ascii="Comic Sans MS" w:hAnsi="Comic Sans MS"/>
                <w:sz w:val="20"/>
                <w:szCs w:val="22"/>
                <w:vertAlign w:val="subscript"/>
              </w:rPr>
              <w:softHyphen/>
            </w:r>
            <w:r w:rsidRPr="001D534D">
              <w:rPr>
                <w:rFonts w:ascii="Comic Sans MS" w:hAnsi="Comic Sans MS"/>
                <w:sz w:val="20"/>
                <w:szCs w:val="22"/>
              </w:rPr>
              <w:t>) to form hydrazine, a toxic and potentially explosive gas.  Sodium chloride and water are also formed in the reaction</w:t>
            </w:r>
          </w:p>
        </w:tc>
      </w:tr>
      <w:tr w:rsidR="00356E37" w:rsidRPr="00586A8B" w:rsidTr="00291ABC">
        <w:tblPrEx>
          <w:tblLook w:val="01E0"/>
        </w:tblPrEx>
        <w:trPr>
          <w:trHeight w:val="1070"/>
          <w:jc w:val="center"/>
        </w:trPr>
        <w:tc>
          <w:tcPr>
            <w:tcW w:w="959" w:type="dxa"/>
            <w:shd w:val="clear" w:color="auto" w:fill="auto"/>
          </w:tcPr>
          <w:p w:rsidR="00356E37" w:rsidRDefault="00356E37" w:rsidP="007E174D">
            <w:pPr>
              <w:rPr>
                <w:rFonts w:ascii="Comic Sans MS" w:hAnsi="Comic Sans MS"/>
                <w:sz w:val="22"/>
                <w:szCs w:val="22"/>
              </w:rPr>
            </w:pPr>
          </w:p>
        </w:tc>
        <w:tc>
          <w:tcPr>
            <w:tcW w:w="9634" w:type="dxa"/>
            <w:vAlign w:val="center"/>
          </w:tcPr>
          <w:p w:rsidR="00356E37" w:rsidRPr="001D534D" w:rsidRDefault="00356E37" w:rsidP="00291ABC">
            <w:pPr>
              <w:numPr>
                <w:ilvl w:val="0"/>
                <w:numId w:val="2"/>
              </w:numPr>
              <w:spacing w:line="360" w:lineRule="auto"/>
              <w:rPr>
                <w:rFonts w:ascii="Comic Sans MS" w:hAnsi="Comic Sans MS"/>
                <w:sz w:val="20"/>
                <w:szCs w:val="22"/>
              </w:rPr>
            </w:pPr>
            <w:r w:rsidRPr="001D534D">
              <w:rPr>
                <w:rFonts w:ascii="Comic Sans MS" w:hAnsi="Comic Sans MS"/>
                <w:sz w:val="20"/>
                <w:szCs w:val="22"/>
              </w:rPr>
              <w:t xml:space="preserve"> “Crack”, or “free base”, is the most toxic form of cocaine.  It is made by treating cocaine with sodium hydroxide.  Methanol and sodium ions are also products. </w:t>
            </w:r>
          </w:p>
        </w:tc>
      </w:tr>
      <w:tr w:rsidR="00356E37" w:rsidRPr="00586A8B" w:rsidTr="00291ABC">
        <w:tblPrEx>
          <w:tblLook w:val="01E0"/>
        </w:tblPrEx>
        <w:trPr>
          <w:trHeight w:val="1430"/>
          <w:jc w:val="center"/>
        </w:trPr>
        <w:tc>
          <w:tcPr>
            <w:tcW w:w="959" w:type="dxa"/>
            <w:shd w:val="clear" w:color="auto" w:fill="auto"/>
          </w:tcPr>
          <w:p w:rsidR="00356E37" w:rsidRDefault="00356E37" w:rsidP="007E174D">
            <w:pPr>
              <w:rPr>
                <w:rFonts w:ascii="Comic Sans MS" w:hAnsi="Comic Sans MS"/>
                <w:sz w:val="22"/>
                <w:szCs w:val="22"/>
              </w:rPr>
            </w:pPr>
          </w:p>
        </w:tc>
        <w:tc>
          <w:tcPr>
            <w:tcW w:w="9634" w:type="dxa"/>
            <w:vAlign w:val="center"/>
          </w:tcPr>
          <w:p w:rsidR="00356E37" w:rsidRPr="001D534D" w:rsidRDefault="00356E37" w:rsidP="00291ABC">
            <w:pPr>
              <w:numPr>
                <w:ilvl w:val="0"/>
                <w:numId w:val="2"/>
              </w:numPr>
              <w:spacing w:line="360" w:lineRule="auto"/>
              <w:rPr>
                <w:rFonts w:ascii="Comic Sans MS" w:hAnsi="Comic Sans MS"/>
                <w:sz w:val="20"/>
                <w:szCs w:val="22"/>
              </w:rPr>
            </w:pPr>
            <w:r w:rsidRPr="001D534D">
              <w:rPr>
                <w:rFonts w:ascii="Comic Sans MS" w:hAnsi="Comic Sans MS"/>
                <w:sz w:val="20"/>
                <w:szCs w:val="22"/>
              </w:rPr>
              <w:t>Carbon monoxide binds very strongly with hemoglobin, a compound in the blood.  The carbon monoxide-hemoglobin complex prevents hemoglobin from carrying either oxygen or carbon dioxide and causes a person to suffocate.</w:t>
            </w:r>
          </w:p>
        </w:tc>
      </w:tr>
      <w:tr w:rsidR="00356E37" w:rsidRPr="00586A8B" w:rsidTr="00291ABC">
        <w:tblPrEx>
          <w:tblLook w:val="01E0"/>
        </w:tblPrEx>
        <w:trPr>
          <w:jc w:val="center"/>
        </w:trPr>
        <w:tc>
          <w:tcPr>
            <w:tcW w:w="959" w:type="dxa"/>
            <w:shd w:val="clear" w:color="auto" w:fill="auto"/>
          </w:tcPr>
          <w:p w:rsidR="00356E37" w:rsidRDefault="00356E37" w:rsidP="007E174D">
            <w:pPr>
              <w:rPr>
                <w:rFonts w:ascii="Comic Sans MS" w:hAnsi="Comic Sans MS"/>
                <w:sz w:val="22"/>
                <w:szCs w:val="22"/>
              </w:rPr>
            </w:pPr>
          </w:p>
        </w:tc>
        <w:tc>
          <w:tcPr>
            <w:tcW w:w="9634" w:type="dxa"/>
            <w:vAlign w:val="center"/>
          </w:tcPr>
          <w:p w:rsidR="00356E37" w:rsidRPr="001D534D" w:rsidRDefault="00356E37" w:rsidP="00291ABC">
            <w:pPr>
              <w:numPr>
                <w:ilvl w:val="0"/>
                <w:numId w:val="2"/>
              </w:numPr>
              <w:spacing w:line="360" w:lineRule="auto"/>
              <w:rPr>
                <w:rFonts w:ascii="Comic Sans MS" w:hAnsi="Comic Sans MS"/>
                <w:sz w:val="20"/>
                <w:szCs w:val="22"/>
              </w:rPr>
            </w:pPr>
            <w:r w:rsidRPr="001D534D">
              <w:rPr>
                <w:rFonts w:ascii="Comic Sans MS" w:hAnsi="Comic Sans MS"/>
                <w:sz w:val="20"/>
                <w:szCs w:val="22"/>
              </w:rPr>
              <w:t xml:space="preserve">Sodium cyanide is a poisonous white powder.  It also reacts with hydrochloric acid to form the very toxic gas hydrogen cyanide.  Sodium chloride is a by-product of this reaction.  </w:t>
            </w:r>
          </w:p>
        </w:tc>
      </w:tr>
    </w:tbl>
    <w:p w:rsidR="00BB773D" w:rsidRPr="001D534D" w:rsidRDefault="00356E37" w:rsidP="001D534D">
      <w:pPr>
        <w:ind w:left="360"/>
        <w:rPr>
          <w:rFonts w:ascii="Comic Sans MS" w:hAnsi="Comic Sans MS"/>
          <w:sz w:val="16"/>
        </w:rPr>
      </w:pPr>
      <w:r>
        <w:rPr>
          <w:rFonts w:ascii="Comic Sans MS" w:hAnsi="Comic Sans MS"/>
          <w:u w:val="single"/>
        </w:rPr>
        <w:t xml:space="preserve"> </w:t>
      </w:r>
    </w:p>
    <w:sectPr w:rsidR="00BB773D" w:rsidRPr="001D534D" w:rsidSect="00BB773D">
      <w:pgSz w:w="12240" w:h="15840"/>
      <w:pgMar w:top="432" w:right="720" w:bottom="432"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F42DFA"/>
    <w:multiLevelType w:val="hybridMultilevel"/>
    <w:tmpl w:val="FA343190"/>
    <w:lvl w:ilvl="0" w:tplc="B81CB96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1D4DFD"/>
    <w:multiLevelType w:val="hybridMultilevel"/>
    <w:tmpl w:val="15FCD2E6"/>
    <w:lvl w:ilvl="0" w:tplc="80863D4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BB773D"/>
    <w:rsid w:val="000A7E34"/>
    <w:rsid w:val="000F71EE"/>
    <w:rsid w:val="00143375"/>
    <w:rsid w:val="001633B2"/>
    <w:rsid w:val="001D534D"/>
    <w:rsid w:val="00264078"/>
    <w:rsid w:val="00291ABC"/>
    <w:rsid w:val="00356E37"/>
    <w:rsid w:val="003A3FA6"/>
    <w:rsid w:val="00417465"/>
    <w:rsid w:val="00466F3A"/>
    <w:rsid w:val="004A72AB"/>
    <w:rsid w:val="005A5EC4"/>
    <w:rsid w:val="005C5861"/>
    <w:rsid w:val="005E18AD"/>
    <w:rsid w:val="00630F3F"/>
    <w:rsid w:val="006A04B4"/>
    <w:rsid w:val="006A2C71"/>
    <w:rsid w:val="006A38C5"/>
    <w:rsid w:val="00711F46"/>
    <w:rsid w:val="007E174D"/>
    <w:rsid w:val="00816F53"/>
    <w:rsid w:val="0095502A"/>
    <w:rsid w:val="009E026E"/>
    <w:rsid w:val="00A85354"/>
    <w:rsid w:val="00BB773D"/>
    <w:rsid w:val="00C76C66"/>
    <w:rsid w:val="00C822A7"/>
    <w:rsid w:val="00D379BA"/>
    <w:rsid w:val="00D42878"/>
    <w:rsid w:val="00DF41D3"/>
    <w:rsid w:val="00E26054"/>
    <w:rsid w:val="00EC540F"/>
    <w:rsid w:val="00F20613"/>
    <w:rsid w:val="00FB4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73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0F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0F3F"/>
    <w:rPr>
      <w:rFonts w:ascii="Tahoma" w:hAnsi="Tahoma" w:cs="Tahoma"/>
      <w:sz w:val="16"/>
      <w:szCs w:val="16"/>
    </w:rPr>
  </w:style>
  <w:style w:type="character" w:customStyle="1" w:styleId="BalloonTextChar">
    <w:name w:val="Balloon Text Char"/>
    <w:basedOn w:val="DefaultParagraphFont"/>
    <w:link w:val="BalloonText"/>
    <w:uiPriority w:val="99"/>
    <w:semiHidden/>
    <w:rsid w:val="00630F3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Hokapelli</dc:creator>
  <cp:keywords/>
  <cp:lastModifiedBy>ktorok</cp:lastModifiedBy>
  <cp:revision>12</cp:revision>
  <cp:lastPrinted>2014-02-28T19:52:00Z</cp:lastPrinted>
  <dcterms:created xsi:type="dcterms:W3CDTF">2013-01-28T22:48:00Z</dcterms:created>
  <dcterms:modified xsi:type="dcterms:W3CDTF">2014-02-28T19:52:00Z</dcterms:modified>
</cp:coreProperties>
</file>